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4003" w14:textId="77777777" w:rsidR="00405719" w:rsidRDefault="00405719" w:rsidP="00106F11">
      <w:pPr>
        <w:spacing w:after="0"/>
        <w:jc w:val="center"/>
        <w:rPr>
          <w:b/>
          <w:noProof/>
          <w:u w:val="single"/>
        </w:rPr>
      </w:pPr>
      <w:r w:rsidRPr="00405719">
        <w:rPr>
          <w:b/>
          <w:noProof/>
          <w:u w:val="single"/>
        </w:rPr>
        <w:t>PROVIDING SERVICES AND GIVING CONSENT</w:t>
      </w:r>
    </w:p>
    <w:p w14:paraId="4EF0516D" w14:textId="77777777" w:rsidR="004E6C20" w:rsidRDefault="004E6C20" w:rsidP="00106F11">
      <w:pPr>
        <w:spacing w:after="0"/>
        <w:jc w:val="center"/>
        <w:rPr>
          <w:b/>
          <w:noProof/>
          <w:u w:val="single"/>
        </w:rPr>
      </w:pPr>
    </w:p>
    <w:p w14:paraId="682E4FC8" w14:textId="0D753724" w:rsidR="006C78CE" w:rsidRPr="004E6C20" w:rsidRDefault="006C78CE" w:rsidP="004E6C20">
      <w:pPr>
        <w:spacing w:after="0"/>
        <w:rPr>
          <w:bCs/>
          <w:noProof/>
        </w:rPr>
      </w:pPr>
      <w:r>
        <w:rPr>
          <w:bCs/>
          <w:noProof/>
        </w:rPr>
        <w:t xml:space="preserve">Participation in post-adoption </w:t>
      </w:r>
      <w:r w:rsidR="00A317A7">
        <w:rPr>
          <w:bCs/>
          <w:noProof/>
        </w:rPr>
        <w:t xml:space="preserve">and kinship support </w:t>
      </w:r>
      <w:r>
        <w:rPr>
          <w:bCs/>
          <w:noProof/>
        </w:rPr>
        <w:t xml:space="preserve">services is completely voluntary, and our goal is </w:t>
      </w:r>
      <w:r w:rsidR="007D3FEF">
        <w:rPr>
          <w:bCs/>
          <w:noProof/>
        </w:rPr>
        <w:t>to provide support</w:t>
      </w:r>
      <w:r>
        <w:rPr>
          <w:bCs/>
          <w:noProof/>
        </w:rPr>
        <w:t xml:space="preserve"> based on </w:t>
      </w:r>
      <w:r w:rsidR="007D3FEF">
        <w:rPr>
          <w:bCs/>
          <w:noProof/>
        </w:rPr>
        <w:t>the s</w:t>
      </w:r>
      <w:r w:rsidR="00B77116">
        <w:rPr>
          <w:bCs/>
          <w:noProof/>
        </w:rPr>
        <w:t>pecific</w:t>
      </w:r>
      <w:r>
        <w:rPr>
          <w:bCs/>
          <w:noProof/>
        </w:rPr>
        <w:t xml:space="preserve"> needs</w:t>
      </w:r>
      <w:r w:rsidR="007D3FEF">
        <w:rPr>
          <w:bCs/>
          <w:noProof/>
        </w:rPr>
        <w:t xml:space="preserve"> of your family</w:t>
      </w:r>
      <w:r>
        <w:rPr>
          <w:bCs/>
          <w:noProof/>
        </w:rPr>
        <w:t xml:space="preserve">. </w:t>
      </w:r>
      <w:r w:rsidR="004E6C20" w:rsidRPr="004E6C20">
        <w:rPr>
          <w:bCs/>
          <w:noProof/>
        </w:rPr>
        <w:t xml:space="preserve">When services begin, your adoption specialist </w:t>
      </w:r>
      <w:r w:rsidR="00B77116">
        <w:rPr>
          <w:bCs/>
          <w:noProof/>
        </w:rPr>
        <w:t xml:space="preserve">or kinship support </w:t>
      </w:r>
      <w:r w:rsidR="003F73DA">
        <w:rPr>
          <w:bCs/>
          <w:noProof/>
        </w:rPr>
        <w:t xml:space="preserve">specialist </w:t>
      </w:r>
      <w:r w:rsidR="004E6C20" w:rsidRPr="004E6C20">
        <w:rPr>
          <w:bCs/>
          <w:noProof/>
        </w:rPr>
        <w:t xml:space="preserve">will talk with your family about strengths, needs, and how things are going. </w:t>
      </w:r>
      <w:r w:rsidR="004C3BA7">
        <w:rPr>
          <w:bCs/>
          <w:noProof/>
        </w:rPr>
        <w:t>Y</w:t>
      </w:r>
      <w:r>
        <w:rPr>
          <w:bCs/>
          <w:noProof/>
        </w:rPr>
        <w:t xml:space="preserve">ou and your </w:t>
      </w:r>
      <w:r w:rsidR="00CA50FC">
        <w:rPr>
          <w:bCs/>
          <w:noProof/>
        </w:rPr>
        <w:t>assigned worker</w:t>
      </w:r>
      <w:r w:rsidR="003F73DA">
        <w:rPr>
          <w:bCs/>
          <w:noProof/>
        </w:rPr>
        <w:t xml:space="preserve"> </w:t>
      </w:r>
      <w:r>
        <w:rPr>
          <w:bCs/>
          <w:noProof/>
        </w:rPr>
        <w:t>will work together to</w:t>
      </w:r>
      <w:r w:rsidR="004E6C20" w:rsidRPr="004E6C20">
        <w:rPr>
          <w:bCs/>
          <w:noProof/>
        </w:rPr>
        <w:t xml:space="preserve"> decide what services would be helpful. These services are free for families </w:t>
      </w:r>
      <w:r w:rsidR="00A0338A">
        <w:rPr>
          <w:bCs/>
          <w:noProof/>
        </w:rPr>
        <w:t xml:space="preserve">and are </w:t>
      </w:r>
      <w:r w:rsidR="004E6C20" w:rsidRPr="004E6C20">
        <w:rPr>
          <w:bCs/>
          <w:noProof/>
        </w:rPr>
        <w:t>paid for by a grant from the Virginia Department of Social Services.</w:t>
      </w:r>
      <w:r w:rsidR="00DF2B3D">
        <w:rPr>
          <w:bCs/>
          <w:noProof/>
        </w:rPr>
        <w:t xml:space="preserve"> </w:t>
      </w:r>
      <w:r w:rsidR="00A0338A">
        <w:rPr>
          <w:bCs/>
          <w:noProof/>
        </w:rPr>
        <w:t xml:space="preserve">In </w:t>
      </w:r>
      <w:r w:rsidR="00DF2B3D">
        <w:rPr>
          <w:bCs/>
          <w:noProof/>
        </w:rPr>
        <w:t>special circumstances, youth an</w:t>
      </w:r>
      <w:r w:rsidR="00B823D5">
        <w:rPr>
          <w:bCs/>
          <w:noProof/>
        </w:rPr>
        <w:t xml:space="preserve">d </w:t>
      </w:r>
      <w:r w:rsidR="00DF2B3D">
        <w:rPr>
          <w:bCs/>
          <w:noProof/>
        </w:rPr>
        <w:t>families can receive</w:t>
      </w:r>
      <w:r w:rsidR="00452DE3">
        <w:rPr>
          <w:bCs/>
          <w:noProof/>
        </w:rPr>
        <w:t xml:space="preserve"> </w:t>
      </w:r>
      <w:r w:rsidR="003C3C07">
        <w:rPr>
          <w:bCs/>
          <w:noProof/>
        </w:rPr>
        <w:t xml:space="preserve">ongoing </w:t>
      </w:r>
      <w:r w:rsidR="00DF2B3D">
        <w:rPr>
          <w:bCs/>
          <w:noProof/>
        </w:rPr>
        <w:t xml:space="preserve">services up </w:t>
      </w:r>
      <w:r w:rsidR="00452DE3">
        <w:rPr>
          <w:bCs/>
          <w:noProof/>
        </w:rPr>
        <w:t xml:space="preserve">to </w:t>
      </w:r>
      <w:r w:rsidR="006145EB">
        <w:rPr>
          <w:bCs/>
          <w:noProof/>
        </w:rPr>
        <w:t xml:space="preserve">the </w:t>
      </w:r>
      <w:r w:rsidR="00452DE3">
        <w:rPr>
          <w:bCs/>
          <w:noProof/>
        </w:rPr>
        <w:t xml:space="preserve">age </w:t>
      </w:r>
      <w:r w:rsidR="006145EB">
        <w:rPr>
          <w:bCs/>
          <w:noProof/>
        </w:rPr>
        <w:t xml:space="preserve">of </w:t>
      </w:r>
      <w:r w:rsidR="00452DE3">
        <w:rPr>
          <w:bCs/>
          <w:noProof/>
        </w:rPr>
        <w:t>21</w:t>
      </w:r>
      <w:r w:rsidR="00D57F88">
        <w:rPr>
          <w:bCs/>
          <w:noProof/>
        </w:rPr>
        <w:t xml:space="preserve">. If you feel your familiy may qualify for </w:t>
      </w:r>
      <w:r w:rsidR="00452DE3">
        <w:rPr>
          <w:bCs/>
          <w:noProof/>
        </w:rPr>
        <w:t>extended services</w:t>
      </w:r>
      <w:r w:rsidR="00D57F88">
        <w:rPr>
          <w:bCs/>
          <w:noProof/>
        </w:rPr>
        <w:t xml:space="preserve">, please reach out to your </w:t>
      </w:r>
      <w:r w:rsidR="00B823D5">
        <w:rPr>
          <w:bCs/>
          <w:noProof/>
        </w:rPr>
        <w:t>assigned worker</w:t>
      </w:r>
      <w:r w:rsidR="00D57F88">
        <w:rPr>
          <w:bCs/>
          <w:noProof/>
        </w:rPr>
        <w:t>.</w:t>
      </w:r>
    </w:p>
    <w:p w14:paraId="589C0941" w14:textId="77777777" w:rsidR="004E6C20" w:rsidRPr="004E6C20" w:rsidRDefault="004E6C20" w:rsidP="004E6C20">
      <w:pPr>
        <w:spacing w:after="0"/>
        <w:rPr>
          <w:bCs/>
          <w:noProof/>
        </w:rPr>
      </w:pPr>
    </w:p>
    <w:p w14:paraId="751BDE79" w14:textId="0B85F926" w:rsidR="004E6C20" w:rsidRDefault="004E6C20" w:rsidP="004E6C20">
      <w:pPr>
        <w:spacing w:after="0"/>
        <w:rPr>
          <w:b/>
          <w:noProof/>
        </w:rPr>
      </w:pPr>
      <w:bookmarkStart w:id="1" w:name="_Hlk178233294"/>
      <w:r w:rsidRPr="004E6C20">
        <w:rPr>
          <w:b/>
          <w:noProof/>
        </w:rPr>
        <w:t>Your Responsibilities:</w:t>
      </w:r>
    </w:p>
    <w:p w14:paraId="4932BC52" w14:textId="700F5768" w:rsidR="004E6C20" w:rsidRPr="00D57F88" w:rsidRDefault="004E6C20" w:rsidP="00D57F88">
      <w:pPr>
        <w:pStyle w:val="ListParagraph"/>
        <w:numPr>
          <w:ilvl w:val="0"/>
          <w:numId w:val="9"/>
        </w:numPr>
        <w:spacing w:after="0"/>
        <w:rPr>
          <w:bCs/>
          <w:noProof/>
        </w:rPr>
      </w:pPr>
      <w:r w:rsidRPr="00D57F88">
        <w:rPr>
          <w:bCs/>
          <w:noProof/>
        </w:rPr>
        <w:t xml:space="preserve">Participate in a conversation with </w:t>
      </w:r>
      <w:r w:rsidR="002D001A">
        <w:rPr>
          <w:bCs/>
          <w:noProof/>
        </w:rPr>
        <w:t>your</w:t>
      </w:r>
      <w:r w:rsidR="002D001A" w:rsidRPr="00D57F88">
        <w:rPr>
          <w:bCs/>
          <w:noProof/>
        </w:rPr>
        <w:t xml:space="preserve"> </w:t>
      </w:r>
      <w:r w:rsidR="00B21090">
        <w:rPr>
          <w:bCs/>
          <w:noProof/>
        </w:rPr>
        <w:t>assigned worker</w:t>
      </w:r>
      <w:r w:rsidRPr="00D57F88">
        <w:rPr>
          <w:bCs/>
          <w:noProof/>
        </w:rPr>
        <w:t xml:space="preserve"> to assess your family’s strengths and needs. This helps the specialist </w:t>
      </w:r>
      <w:r w:rsidR="002D001A">
        <w:rPr>
          <w:bCs/>
          <w:noProof/>
        </w:rPr>
        <w:t>co-</w:t>
      </w:r>
      <w:r w:rsidRPr="00D57F88">
        <w:rPr>
          <w:bCs/>
          <w:noProof/>
        </w:rPr>
        <w:t>plan services to fit your family.</w:t>
      </w:r>
    </w:p>
    <w:p w14:paraId="3A6F7313" w14:textId="380C4E86" w:rsidR="004E6C20" w:rsidRPr="00D57F88" w:rsidRDefault="004E6C20" w:rsidP="00D57F88">
      <w:pPr>
        <w:pStyle w:val="ListParagraph"/>
        <w:numPr>
          <w:ilvl w:val="0"/>
          <w:numId w:val="9"/>
        </w:numPr>
        <w:spacing w:after="0"/>
        <w:rPr>
          <w:bCs/>
          <w:noProof/>
        </w:rPr>
      </w:pPr>
      <w:r w:rsidRPr="00D57F88">
        <w:rPr>
          <w:bCs/>
          <w:noProof/>
        </w:rPr>
        <w:t xml:space="preserve">Let your </w:t>
      </w:r>
      <w:r w:rsidR="00CA50FC">
        <w:rPr>
          <w:bCs/>
          <w:noProof/>
        </w:rPr>
        <w:t>assigned worker</w:t>
      </w:r>
      <w:r w:rsidRPr="00D57F88">
        <w:rPr>
          <w:bCs/>
          <w:noProof/>
        </w:rPr>
        <w:t xml:space="preserve"> know if your family’s needs change, so services can be adjusted.</w:t>
      </w:r>
    </w:p>
    <w:p w14:paraId="609E7F36" w14:textId="21FB1BE1" w:rsidR="004E6C20" w:rsidRPr="00D57F88" w:rsidRDefault="004E6C20" w:rsidP="00D57F88">
      <w:pPr>
        <w:pStyle w:val="ListParagraph"/>
        <w:numPr>
          <w:ilvl w:val="0"/>
          <w:numId w:val="9"/>
        </w:numPr>
        <w:spacing w:after="0"/>
        <w:rPr>
          <w:bCs/>
          <w:noProof/>
        </w:rPr>
      </w:pPr>
      <w:r w:rsidRPr="00D57F88">
        <w:rPr>
          <w:bCs/>
          <w:noProof/>
        </w:rPr>
        <w:t xml:space="preserve">Work with </w:t>
      </w:r>
      <w:r w:rsidR="002D001A">
        <w:rPr>
          <w:bCs/>
          <w:noProof/>
        </w:rPr>
        <w:t>your</w:t>
      </w:r>
      <w:r w:rsidRPr="00D57F88">
        <w:rPr>
          <w:bCs/>
          <w:noProof/>
        </w:rPr>
        <w:t xml:space="preserve"> </w:t>
      </w:r>
      <w:r w:rsidR="00CA50FC">
        <w:rPr>
          <w:bCs/>
          <w:noProof/>
        </w:rPr>
        <w:t>assigned worker</w:t>
      </w:r>
      <w:r w:rsidRPr="00D57F88">
        <w:rPr>
          <w:bCs/>
          <w:noProof/>
        </w:rPr>
        <w:t xml:space="preserve"> to create a service plan </w:t>
      </w:r>
      <w:r w:rsidR="00FE1585">
        <w:rPr>
          <w:bCs/>
          <w:noProof/>
        </w:rPr>
        <w:t>based on your family’s needs</w:t>
      </w:r>
      <w:r w:rsidRPr="00D57F88">
        <w:rPr>
          <w:bCs/>
          <w:noProof/>
        </w:rPr>
        <w:t>. This plan can be updated</w:t>
      </w:r>
      <w:r w:rsidR="002D001A">
        <w:rPr>
          <w:bCs/>
          <w:noProof/>
        </w:rPr>
        <w:t xml:space="preserve"> as your family’s needs change.</w:t>
      </w:r>
      <w:r w:rsidRPr="00D57F88">
        <w:rPr>
          <w:bCs/>
          <w:noProof/>
        </w:rPr>
        <w:t xml:space="preserve"> </w:t>
      </w:r>
    </w:p>
    <w:p w14:paraId="3B831641" w14:textId="18075DD5" w:rsidR="004E6C20" w:rsidRPr="00D57F88" w:rsidRDefault="004E6C20" w:rsidP="00D57F88">
      <w:pPr>
        <w:pStyle w:val="ListParagraph"/>
        <w:numPr>
          <w:ilvl w:val="0"/>
          <w:numId w:val="9"/>
        </w:numPr>
        <w:spacing w:after="0"/>
        <w:rPr>
          <w:bCs/>
          <w:noProof/>
        </w:rPr>
      </w:pPr>
      <w:r w:rsidRPr="00D57F88">
        <w:rPr>
          <w:bCs/>
          <w:noProof/>
        </w:rPr>
        <w:t xml:space="preserve">Follow the strategies agreed upon in the service plan, or talk to </w:t>
      </w:r>
      <w:r w:rsidR="002D001A">
        <w:rPr>
          <w:bCs/>
          <w:noProof/>
        </w:rPr>
        <w:t>your</w:t>
      </w:r>
      <w:r w:rsidR="002D001A" w:rsidRPr="00D57F88">
        <w:rPr>
          <w:bCs/>
          <w:noProof/>
        </w:rPr>
        <w:t xml:space="preserve"> </w:t>
      </w:r>
      <w:r w:rsidR="00CA50FC">
        <w:rPr>
          <w:bCs/>
          <w:noProof/>
        </w:rPr>
        <w:t>assigned worker</w:t>
      </w:r>
      <w:r w:rsidRPr="00D57F88">
        <w:rPr>
          <w:bCs/>
          <w:noProof/>
        </w:rPr>
        <w:t xml:space="preserve"> if there are any problems with the plan.</w:t>
      </w:r>
    </w:p>
    <w:p w14:paraId="2EF99B13" w14:textId="4B9E1ED7" w:rsidR="004E6C20" w:rsidRPr="00D57F88" w:rsidRDefault="004E6C20" w:rsidP="00D57F88">
      <w:pPr>
        <w:pStyle w:val="ListParagraph"/>
        <w:numPr>
          <w:ilvl w:val="0"/>
          <w:numId w:val="9"/>
        </w:numPr>
        <w:spacing w:after="0"/>
        <w:rPr>
          <w:bCs/>
          <w:noProof/>
        </w:rPr>
      </w:pPr>
      <w:r w:rsidRPr="00D57F88">
        <w:rPr>
          <w:bCs/>
          <w:noProof/>
        </w:rPr>
        <w:t xml:space="preserve">If you have any questions about the services being recommended, ask your </w:t>
      </w:r>
      <w:r w:rsidR="00CA50FC">
        <w:rPr>
          <w:bCs/>
          <w:noProof/>
        </w:rPr>
        <w:t>assigned worker</w:t>
      </w:r>
      <w:r w:rsidRPr="00D57F88">
        <w:rPr>
          <w:bCs/>
          <w:noProof/>
        </w:rPr>
        <w:t xml:space="preserve"> or another team member for help.</w:t>
      </w:r>
    </w:p>
    <w:p w14:paraId="38BEEB1D" w14:textId="5AC32448" w:rsidR="004E6C20" w:rsidRPr="00D57F88" w:rsidRDefault="004E6C20" w:rsidP="00D57F88">
      <w:pPr>
        <w:pStyle w:val="ListParagraph"/>
        <w:numPr>
          <w:ilvl w:val="0"/>
          <w:numId w:val="9"/>
        </w:numPr>
        <w:spacing w:after="0"/>
        <w:rPr>
          <w:bCs/>
          <w:noProof/>
        </w:rPr>
      </w:pPr>
      <w:r w:rsidRPr="00D57F88">
        <w:rPr>
          <w:bCs/>
          <w:noProof/>
        </w:rPr>
        <w:t xml:space="preserve">Stay in touch with your </w:t>
      </w:r>
      <w:r w:rsidR="00CA50FC">
        <w:rPr>
          <w:bCs/>
          <w:noProof/>
        </w:rPr>
        <w:t>assigned worker</w:t>
      </w:r>
      <w:r w:rsidRPr="00D57F88">
        <w:rPr>
          <w:bCs/>
          <w:noProof/>
        </w:rPr>
        <w:t xml:space="preserve"> at least every three months. If there’s no contact for more than 12 months, the case may be closed.</w:t>
      </w:r>
      <w:r w:rsidR="002D001A">
        <w:rPr>
          <w:bCs/>
          <w:noProof/>
        </w:rPr>
        <w:t xml:space="preserve"> However, </w:t>
      </w:r>
      <w:r w:rsidR="00D71815">
        <w:rPr>
          <w:bCs/>
          <w:noProof/>
        </w:rPr>
        <w:t>your home can be</w:t>
      </w:r>
      <w:r w:rsidR="002D001A">
        <w:rPr>
          <w:bCs/>
          <w:noProof/>
        </w:rPr>
        <w:t xml:space="preserve"> opened again if you continue to live in Virginia and have an adopted child</w:t>
      </w:r>
      <w:r w:rsidR="007A00CE">
        <w:rPr>
          <w:bCs/>
          <w:noProof/>
        </w:rPr>
        <w:t xml:space="preserve"> or legal guardianship of a relative/fictive kin youth</w:t>
      </w:r>
      <w:r w:rsidR="002D001A">
        <w:rPr>
          <w:bCs/>
          <w:noProof/>
        </w:rPr>
        <w:t xml:space="preserve"> </w:t>
      </w:r>
      <w:r w:rsidR="00715367">
        <w:rPr>
          <w:bCs/>
          <w:noProof/>
        </w:rPr>
        <w:t>and continue to meet program eligibiliy guidelines.</w:t>
      </w:r>
    </w:p>
    <w:p w14:paraId="02FA39AC" w14:textId="0D8D9A51" w:rsidR="006C78CE" w:rsidRPr="002D001A" w:rsidRDefault="004E6C20" w:rsidP="006C78CE">
      <w:pPr>
        <w:pStyle w:val="ListParagraph"/>
        <w:numPr>
          <w:ilvl w:val="0"/>
          <w:numId w:val="9"/>
        </w:numPr>
        <w:spacing w:after="0"/>
        <w:rPr>
          <w:bCs/>
          <w:noProof/>
        </w:rPr>
      </w:pPr>
      <w:r w:rsidRPr="00D57F88">
        <w:rPr>
          <w:bCs/>
          <w:noProof/>
        </w:rPr>
        <w:t>You can stop receiving services at any time by letting a team member know. Participation is always voluntary.</w:t>
      </w:r>
    </w:p>
    <w:p w14:paraId="53C74613" w14:textId="53FB76D2" w:rsidR="004E6C20" w:rsidRPr="004E6C20" w:rsidRDefault="004E6C20" w:rsidP="004E6C20">
      <w:pPr>
        <w:spacing w:after="0"/>
        <w:rPr>
          <w:bCs/>
          <w:noProof/>
        </w:rPr>
      </w:pPr>
    </w:p>
    <w:bookmarkEnd w:id="1"/>
    <w:p w14:paraId="1ED81714" w14:textId="19650CA5" w:rsidR="004E6C20" w:rsidRDefault="004E6C20" w:rsidP="004E6C20">
      <w:pPr>
        <w:spacing w:after="0"/>
        <w:rPr>
          <w:bCs/>
          <w:noProof/>
        </w:rPr>
      </w:pPr>
      <w:r w:rsidRPr="004E6C20">
        <w:rPr>
          <w:bCs/>
          <w:noProof/>
        </w:rPr>
        <w:t xml:space="preserve">Post-adoption </w:t>
      </w:r>
      <w:r w:rsidR="00715367">
        <w:rPr>
          <w:bCs/>
          <w:noProof/>
        </w:rPr>
        <w:t xml:space="preserve">and kinshp support </w:t>
      </w:r>
      <w:r w:rsidRPr="004E6C20">
        <w:rPr>
          <w:bCs/>
          <w:noProof/>
        </w:rPr>
        <w:t xml:space="preserve">services are paid for by a grant from the Virginia Department of Social Services. Services are based on the needs of each family, with the goal of keeping families stable and preventing </w:t>
      </w:r>
      <w:r w:rsidR="0002022B">
        <w:rPr>
          <w:bCs/>
          <w:noProof/>
        </w:rPr>
        <w:t xml:space="preserve">permanency </w:t>
      </w:r>
      <w:r w:rsidRPr="004E6C20">
        <w:rPr>
          <w:bCs/>
          <w:noProof/>
        </w:rPr>
        <w:t>disruptions. Free services include:</w:t>
      </w:r>
    </w:p>
    <w:p w14:paraId="62FA1B60" w14:textId="7226E7A2" w:rsidR="004E6C20" w:rsidRPr="004828C7" w:rsidRDefault="004E6C20" w:rsidP="004828C7">
      <w:pPr>
        <w:pStyle w:val="ListParagraph"/>
        <w:numPr>
          <w:ilvl w:val="0"/>
          <w:numId w:val="14"/>
        </w:numPr>
        <w:spacing w:after="0"/>
        <w:rPr>
          <w:bCs/>
          <w:noProof/>
        </w:rPr>
      </w:pPr>
      <w:r w:rsidRPr="004828C7">
        <w:rPr>
          <w:bCs/>
          <w:noProof/>
        </w:rPr>
        <w:t>Case management (advocacy, training, support, referrals to community resources)</w:t>
      </w:r>
    </w:p>
    <w:p w14:paraId="2FF92C29" w14:textId="128B01A4" w:rsidR="004E6C20" w:rsidRPr="008A40CA" w:rsidRDefault="004E6C20" w:rsidP="008A40CA">
      <w:pPr>
        <w:pStyle w:val="ListParagraph"/>
        <w:numPr>
          <w:ilvl w:val="0"/>
          <w:numId w:val="10"/>
        </w:numPr>
        <w:spacing w:after="0"/>
        <w:rPr>
          <w:bCs/>
          <w:noProof/>
        </w:rPr>
      </w:pPr>
      <w:r w:rsidRPr="008A40CA">
        <w:rPr>
          <w:bCs/>
          <w:noProof/>
        </w:rPr>
        <w:t>Group activities</w:t>
      </w:r>
      <w:r w:rsidR="006C78CE">
        <w:rPr>
          <w:bCs/>
          <w:noProof/>
        </w:rPr>
        <w:t xml:space="preserve"> and </w:t>
      </w:r>
      <w:r w:rsidRPr="008A40CA">
        <w:rPr>
          <w:bCs/>
          <w:noProof/>
        </w:rPr>
        <w:t>events for parents and youth</w:t>
      </w:r>
      <w:r w:rsidR="002D001A">
        <w:rPr>
          <w:bCs/>
          <w:noProof/>
        </w:rPr>
        <w:t>s</w:t>
      </w:r>
    </w:p>
    <w:p w14:paraId="051FE528" w14:textId="3A14C7C1" w:rsidR="004E6C20" w:rsidRPr="008A40CA" w:rsidRDefault="004E6C20" w:rsidP="008A40CA">
      <w:pPr>
        <w:pStyle w:val="ListParagraph"/>
        <w:numPr>
          <w:ilvl w:val="0"/>
          <w:numId w:val="10"/>
        </w:numPr>
        <w:spacing w:after="0"/>
        <w:rPr>
          <w:bCs/>
          <w:noProof/>
        </w:rPr>
      </w:pPr>
      <w:r w:rsidRPr="008A40CA">
        <w:rPr>
          <w:bCs/>
          <w:noProof/>
        </w:rPr>
        <w:t xml:space="preserve">Support groups for parents and </w:t>
      </w:r>
      <w:r w:rsidR="005B01C6">
        <w:rPr>
          <w:bCs/>
          <w:noProof/>
        </w:rPr>
        <w:t>youths</w:t>
      </w:r>
    </w:p>
    <w:p w14:paraId="33A6F537" w14:textId="73BA848E" w:rsidR="004E6C20" w:rsidRPr="008A40CA" w:rsidRDefault="004E6C20" w:rsidP="008A40CA">
      <w:pPr>
        <w:pStyle w:val="ListParagraph"/>
        <w:numPr>
          <w:ilvl w:val="0"/>
          <w:numId w:val="10"/>
        </w:numPr>
        <w:spacing w:after="0"/>
        <w:rPr>
          <w:bCs/>
          <w:noProof/>
        </w:rPr>
      </w:pPr>
      <w:r w:rsidRPr="008A40CA">
        <w:rPr>
          <w:bCs/>
          <w:noProof/>
        </w:rPr>
        <w:t>Parent night out events</w:t>
      </w:r>
    </w:p>
    <w:p w14:paraId="271A15F9" w14:textId="3C73DF83" w:rsidR="004E6C20" w:rsidRPr="008A40CA" w:rsidRDefault="004E6C20" w:rsidP="008A40CA">
      <w:pPr>
        <w:pStyle w:val="ListParagraph"/>
        <w:numPr>
          <w:ilvl w:val="0"/>
          <w:numId w:val="10"/>
        </w:numPr>
        <w:spacing w:after="0"/>
        <w:rPr>
          <w:bCs/>
          <w:noProof/>
        </w:rPr>
      </w:pPr>
      <w:r w:rsidRPr="008A40CA">
        <w:rPr>
          <w:bCs/>
          <w:noProof/>
        </w:rPr>
        <w:t>Educational and training opportunities</w:t>
      </w:r>
    </w:p>
    <w:p w14:paraId="0DDF5BEA" w14:textId="29811E3F" w:rsidR="004E6C20" w:rsidRDefault="004E6C20" w:rsidP="004E6C20">
      <w:pPr>
        <w:pStyle w:val="ListParagraph"/>
        <w:numPr>
          <w:ilvl w:val="0"/>
          <w:numId w:val="10"/>
        </w:numPr>
        <w:spacing w:after="0"/>
        <w:rPr>
          <w:bCs/>
          <w:noProof/>
        </w:rPr>
      </w:pPr>
      <w:r w:rsidRPr="008A40CA">
        <w:rPr>
          <w:bCs/>
          <w:noProof/>
        </w:rPr>
        <w:t xml:space="preserve">Access to a lending library </w:t>
      </w:r>
      <w:r w:rsidR="006C78CE">
        <w:rPr>
          <w:bCs/>
          <w:noProof/>
        </w:rPr>
        <w:t>including books and online training videos</w:t>
      </w:r>
    </w:p>
    <w:p w14:paraId="2AF9AA7D" w14:textId="77777777" w:rsidR="008A40CA" w:rsidRPr="008A40CA" w:rsidRDefault="008A40CA" w:rsidP="008A40CA">
      <w:pPr>
        <w:spacing w:after="0"/>
        <w:rPr>
          <w:bCs/>
          <w:noProof/>
        </w:rPr>
      </w:pPr>
    </w:p>
    <w:p w14:paraId="4CD5DFFF" w14:textId="7C5497E9" w:rsidR="004E6C20" w:rsidRDefault="002D001A" w:rsidP="004E6C20">
      <w:pPr>
        <w:spacing w:after="0"/>
        <w:rPr>
          <w:bCs/>
          <w:noProof/>
        </w:rPr>
      </w:pPr>
      <w:r>
        <w:rPr>
          <w:bCs/>
          <w:noProof/>
        </w:rPr>
        <w:t>When available, f</w:t>
      </w:r>
      <w:r w:rsidR="004E6C20" w:rsidRPr="004E6C20">
        <w:rPr>
          <w:bCs/>
          <w:noProof/>
        </w:rPr>
        <w:t xml:space="preserve">amilies may also use </w:t>
      </w:r>
      <w:r w:rsidR="004E6C20" w:rsidRPr="004E6C20">
        <w:rPr>
          <w:b/>
          <w:noProof/>
        </w:rPr>
        <w:t>Community-Based Services</w:t>
      </w:r>
      <w:r w:rsidR="00A54B13">
        <w:rPr>
          <w:b/>
          <w:noProof/>
        </w:rPr>
        <w:t xml:space="preserve"> </w:t>
      </w:r>
      <w:r w:rsidR="00A54B13" w:rsidRPr="00A54B13">
        <w:rPr>
          <w:bCs/>
          <w:noProof/>
        </w:rPr>
        <w:t>through DePaul</w:t>
      </w:r>
      <w:r w:rsidR="00BA0782">
        <w:rPr>
          <w:bCs/>
          <w:noProof/>
        </w:rPr>
        <w:t xml:space="preserve"> Community Resources</w:t>
      </w:r>
      <w:r w:rsidR="004E6C20" w:rsidRPr="004E6C20">
        <w:rPr>
          <w:b/>
          <w:noProof/>
        </w:rPr>
        <w:t>,</w:t>
      </w:r>
      <w:r w:rsidR="004E6C20" w:rsidRPr="004E6C20">
        <w:rPr>
          <w:bCs/>
          <w:noProof/>
        </w:rPr>
        <w:t xml:space="preserve"> which can be covered by insurance or other programs like the Children’s Services Act (CSA). These services include:</w:t>
      </w:r>
    </w:p>
    <w:p w14:paraId="43FF181F" w14:textId="3A422528" w:rsidR="004E6C20" w:rsidRPr="007B4C15" w:rsidRDefault="004E6C20" w:rsidP="007B4C15">
      <w:pPr>
        <w:pStyle w:val="ListParagraph"/>
        <w:numPr>
          <w:ilvl w:val="0"/>
          <w:numId w:val="11"/>
        </w:numPr>
        <w:spacing w:after="0"/>
        <w:rPr>
          <w:bCs/>
          <w:noProof/>
        </w:rPr>
      </w:pPr>
      <w:r w:rsidRPr="007B4C15">
        <w:rPr>
          <w:bCs/>
          <w:noProof/>
        </w:rPr>
        <w:t>Counseling: individual, family, and intensive in-home counseling</w:t>
      </w:r>
    </w:p>
    <w:p w14:paraId="2C4D38FA" w14:textId="59D07BC2" w:rsidR="004E6C20" w:rsidRDefault="004E6C20" w:rsidP="007B4C15">
      <w:pPr>
        <w:pStyle w:val="ListParagraph"/>
        <w:numPr>
          <w:ilvl w:val="0"/>
          <w:numId w:val="11"/>
        </w:numPr>
        <w:spacing w:after="0"/>
        <w:rPr>
          <w:bCs/>
          <w:noProof/>
        </w:rPr>
      </w:pPr>
      <w:r w:rsidRPr="007B4C15">
        <w:rPr>
          <w:bCs/>
          <w:noProof/>
        </w:rPr>
        <w:t xml:space="preserve">Family Engagement Services: in-home education and support to </w:t>
      </w:r>
      <w:r w:rsidR="002D001A">
        <w:rPr>
          <w:bCs/>
          <w:noProof/>
        </w:rPr>
        <w:t xml:space="preserve">help </w:t>
      </w:r>
      <w:r w:rsidRPr="007B4C15">
        <w:rPr>
          <w:bCs/>
          <w:noProof/>
        </w:rPr>
        <w:t>improve relationships</w:t>
      </w:r>
      <w:r w:rsidR="002D001A">
        <w:rPr>
          <w:bCs/>
          <w:noProof/>
        </w:rPr>
        <w:t xml:space="preserve"> and stabilize families. </w:t>
      </w:r>
    </w:p>
    <w:p w14:paraId="173FE677" w14:textId="77777777" w:rsidR="008745DB" w:rsidRDefault="008745DB">
      <w:pPr>
        <w:rPr>
          <w:b/>
          <w:u w:val="single"/>
        </w:rPr>
      </w:pPr>
      <w:r>
        <w:rPr>
          <w:b/>
          <w:u w:val="single"/>
        </w:rPr>
        <w:br w:type="page"/>
      </w:r>
    </w:p>
    <w:p w14:paraId="3ECD26E7" w14:textId="557C290E" w:rsidR="0090746B" w:rsidRPr="00853C1B" w:rsidRDefault="00DE3C3D" w:rsidP="00104298">
      <w:pPr>
        <w:jc w:val="center"/>
        <w:rPr>
          <w:b/>
          <w:u w:val="single"/>
        </w:rPr>
      </w:pPr>
      <w:r w:rsidRPr="00853C1B">
        <w:rPr>
          <w:b/>
          <w:u w:val="single"/>
        </w:rPr>
        <w:lastRenderedPageBreak/>
        <w:t>REPORTING CONCERNS</w:t>
      </w:r>
    </w:p>
    <w:p w14:paraId="5A3FA26F" w14:textId="35B7DC0A" w:rsidR="007A3E07" w:rsidRPr="007A3E07" w:rsidRDefault="007A3E07" w:rsidP="007A3E07">
      <w:pPr>
        <w:pStyle w:val="NoSpacing"/>
      </w:pPr>
      <w:r w:rsidRPr="007A3E07">
        <w:t xml:space="preserve">Your opinion about the </w:t>
      </w:r>
      <w:r w:rsidR="005976E5">
        <w:t>services you receive</w:t>
      </w:r>
      <w:r w:rsidRPr="007A3E07">
        <w:t xml:space="preserve"> is important. If you are not happy with</w:t>
      </w:r>
      <w:r w:rsidR="000E5E9C">
        <w:t xml:space="preserve"> services, </w:t>
      </w:r>
      <w:r w:rsidR="005976E5">
        <w:t>please discuss this with</w:t>
      </w:r>
      <w:r w:rsidRPr="007A3E07">
        <w:t xml:space="preserve"> your </w:t>
      </w:r>
      <w:r w:rsidR="00CA50FC">
        <w:t>assigned worker</w:t>
      </w:r>
      <w:r w:rsidR="005976E5">
        <w:t xml:space="preserve"> as a first step</w:t>
      </w:r>
      <w:r w:rsidRPr="007A3E07">
        <w:t xml:space="preserve">. You </w:t>
      </w:r>
      <w:r w:rsidR="005976E5">
        <w:t>may</w:t>
      </w:r>
      <w:r w:rsidRPr="007A3E07">
        <w:t xml:space="preserve"> also contact:</w:t>
      </w:r>
    </w:p>
    <w:p w14:paraId="06215440" w14:textId="77777777" w:rsidR="00D53522" w:rsidRPr="00853C1B" w:rsidRDefault="00D53522" w:rsidP="00F63F74">
      <w:pPr>
        <w:pStyle w:val="NoSpacing"/>
        <w:ind w:firstLine="720"/>
        <w:jc w:val="center"/>
      </w:pPr>
    </w:p>
    <w:p w14:paraId="6C6DEDF7" w14:textId="0F88AC21" w:rsidR="005B01C6" w:rsidRDefault="005B01C6" w:rsidP="00F63F74">
      <w:pPr>
        <w:pStyle w:val="NoSpacing"/>
        <w:jc w:val="center"/>
      </w:pPr>
      <w:r>
        <w:t xml:space="preserve">Andrea Sabourin, Adoption </w:t>
      </w:r>
      <w:r w:rsidR="00256509">
        <w:t xml:space="preserve">Program </w:t>
      </w:r>
      <w:r>
        <w:t xml:space="preserve">Manager, at </w:t>
      </w:r>
      <w:hyperlink r:id="rId11" w:history="1">
        <w:r w:rsidRPr="000C066C">
          <w:rPr>
            <w:rStyle w:val="Hyperlink"/>
          </w:rPr>
          <w:t>asabourin@depaulcr.org</w:t>
        </w:r>
      </w:hyperlink>
      <w:r>
        <w:t xml:space="preserve"> or (2540) 269-0512</w:t>
      </w:r>
    </w:p>
    <w:p w14:paraId="3D48A56D" w14:textId="5432BCD0" w:rsidR="005A53EE" w:rsidRPr="00853C1B" w:rsidRDefault="001421A1" w:rsidP="00F63F74">
      <w:pPr>
        <w:pStyle w:val="NoSpacing"/>
        <w:jc w:val="center"/>
        <w:rPr>
          <w:b/>
          <w:bCs/>
        </w:rPr>
      </w:pPr>
      <w:r w:rsidRPr="00853C1B">
        <w:t>Misti Greer,</w:t>
      </w:r>
      <w:r w:rsidR="0090746B" w:rsidRPr="00853C1B">
        <w:t xml:space="preserve"> Director of </w:t>
      </w:r>
      <w:r w:rsidR="00F9764D" w:rsidRPr="00853C1B">
        <w:t>Adoption</w:t>
      </w:r>
      <w:r w:rsidR="008C0FF1" w:rsidRPr="00853C1B">
        <w:t>,</w:t>
      </w:r>
      <w:r w:rsidR="00D74021" w:rsidRPr="00853C1B">
        <w:t xml:space="preserve"> at </w:t>
      </w:r>
      <w:hyperlink r:id="rId12" w:history="1">
        <w:r w:rsidR="000E5E9C" w:rsidRPr="0063766F">
          <w:rPr>
            <w:rStyle w:val="Hyperlink"/>
          </w:rPr>
          <w:t>mgreer@depaulcr.org</w:t>
        </w:r>
      </w:hyperlink>
      <w:r w:rsidR="00D74021" w:rsidRPr="00853C1B">
        <w:t xml:space="preserve"> or</w:t>
      </w:r>
      <w:r w:rsidR="008C0FF1" w:rsidRPr="00853C1B">
        <w:t xml:space="preserve"> (276) 242-8171</w:t>
      </w:r>
    </w:p>
    <w:p w14:paraId="5F5A4E5F" w14:textId="79D6A79B" w:rsidR="00DB01D2" w:rsidRPr="00853C1B" w:rsidRDefault="001421A1" w:rsidP="00F63F74">
      <w:pPr>
        <w:pStyle w:val="NoSpacing"/>
        <w:jc w:val="center"/>
      </w:pPr>
      <w:r w:rsidRPr="00853C1B">
        <w:t>Marya McPherson</w:t>
      </w:r>
      <w:r w:rsidR="0090746B" w:rsidRPr="00853C1B">
        <w:t>, Vice President of Child and Family Services</w:t>
      </w:r>
      <w:r w:rsidR="008C0FF1" w:rsidRPr="00853C1B">
        <w:t>,</w:t>
      </w:r>
      <w:r w:rsidR="00D74021" w:rsidRPr="00853C1B">
        <w:t xml:space="preserve"> at </w:t>
      </w:r>
      <w:hyperlink r:id="rId13" w:history="1">
        <w:r w:rsidR="000E5E9C" w:rsidRPr="0063766F">
          <w:rPr>
            <w:rStyle w:val="Hyperlink"/>
          </w:rPr>
          <w:t>mmcpherson@depaulcr.org</w:t>
        </w:r>
      </w:hyperlink>
      <w:r w:rsidR="00D74021" w:rsidRPr="00853C1B">
        <w:t xml:space="preserve"> or</w:t>
      </w:r>
      <w:r w:rsidR="008C0FF1" w:rsidRPr="00853C1B">
        <w:t xml:space="preserve"> </w:t>
      </w:r>
      <w:r w:rsidR="009E0F75" w:rsidRPr="00853C1B">
        <w:t>(540) 269-0504</w:t>
      </w:r>
    </w:p>
    <w:p w14:paraId="45B5E186" w14:textId="77777777" w:rsidR="009B5312" w:rsidRDefault="00000000" w:rsidP="00F9764D">
      <w:pPr>
        <w:jc w:val="center"/>
        <w:rPr>
          <w:b/>
        </w:rPr>
      </w:pPr>
      <w:r>
        <w:rPr>
          <w:b/>
        </w:rPr>
        <w:pict w14:anchorId="6F5B5948">
          <v:rect id="_x0000_i1025" style="width:0;height:1.5pt" o:hralign="center" o:hrstd="t" o:hr="t" fillcolor="#a0a0a0" stroked="f"/>
        </w:pict>
      </w:r>
    </w:p>
    <w:p w14:paraId="38951D9F" w14:textId="725BC588" w:rsidR="00DB01D2" w:rsidRPr="00853C1B" w:rsidRDefault="00DB01D2" w:rsidP="00F9764D">
      <w:pPr>
        <w:jc w:val="center"/>
        <w:rPr>
          <w:b/>
          <w:u w:val="single"/>
        </w:rPr>
      </w:pPr>
      <w:r w:rsidRPr="00853C1B">
        <w:rPr>
          <w:b/>
          <w:u w:val="single"/>
        </w:rPr>
        <w:t>CONFIDENTIALITY</w:t>
      </w:r>
    </w:p>
    <w:p w14:paraId="24F133BB" w14:textId="77777777" w:rsidR="0007733E" w:rsidRDefault="0007733E" w:rsidP="0007733E">
      <w:pPr>
        <w:pStyle w:val="ListParagraph"/>
        <w:ind w:left="0"/>
      </w:pPr>
      <w:r w:rsidRPr="0007733E">
        <w:t>Your privacy is important to DePaul Community Resources. All client information is private. We will only share your information if you give written permission, except in these situations:</w:t>
      </w:r>
    </w:p>
    <w:p w14:paraId="11B3F6EA" w14:textId="77777777" w:rsidR="0007733E" w:rsidRPr="0007733E" w:rsidRDefault="0007733E" w:rsidP="0007733E">
      <w:pPr>
        <w:pStyle w:val="ListParagraph"/>
        <w:ind w:left="0"/>
      </w:pPr>
    </w:p>
    <w:p w14:paraId="2E5E5202" w14:textId="77777777" w:rsidR="00F37D7E" w:rsidRPr="00F37D7E" w:rsidRDefault="00F37D7E" w:rsidP="00F37D7E">
      <w:pPr>
        <w:pStyle w:val="ListParagraph"/>
        <w:numPr>
          <w:ilvl w:val="0"/>
          <w:numId w:val="15"/>
        </w:numPr>
      </w:pPr>
      <w:r w:rsidRPr="00F37D7E">
        <w:t>Mandated reporting of abuse, neglect, self-harm, harm to others, duty to warn of threat to harm others, or inability to care for self.</w:t>
      </w:r>
    </w:p>
    <w:p w14:paraId="737CD3DE" w14:textId="77777777" w:rsidR="00F37D7E" w:rsidRPr="00F37D7E" w:rsidRDefault="00F37D7E" w:rsidP="00F37D7E">
      <w:pPr>
        <w:pStyle w:val="ListParagraph"/>
        <w:numPr>
          <w:ilvl w:val="0"/>
          <w:numId w:val="15"/>
        </w:numPr>
      </w:pPr>
      <w:r w:rsidRPr="00F37D7E">
        <w:t>Medical emergency; for the purpose of preventing injury to or death of client or another person.</w:t>
      </w:r>
    </w:p>
    <w:p w14:paraId="16D8CDE2" w14:textId="77777777" w:rsidR="00F37D7E" w:rsidRPr="00F37D7E" w:rsidRDefault="00F37D7E" w:rsidP="00F37D7E">
      <w:pPr>
        <w:pStyle w:val="ListParagraph"/>
        <w:numPr>
          <w:ilvl w:val="0"/>
          <w:numId w:val="15"/>
        </w:numPr>
      </w:pPr>
      <w:r w:rsidRPr="00F37D7E">
        <w:t>Subpoena for records, legal counsel, hearings, reviews, appeal or investigation under the regulations of Licensing, Human Rights, or certification or accreditation. (12 VAC 35-115-80)</w:t>
      </w:r>
    </w:p>
    <w:p w14:paraId="3D7DC628" w14:textId="77777777" w:rsidR="009B5312" w:rsidRDefault="00000000" w:rsidP="000632F5">
      <w:pPr>
        <w:pStyle w:val="ListParagraph"/>
        <w:ind w:left="0"/>
        <w:jc w:val="center"/>
        <w:rPr>
          <w:b/>
        </w:rPr>
      </w:pPr>
      <w:r>
        <w:rPr>
          <w:b/>
        </w:rPr>
        <w:pict w14:anchorId="3E0F81DD">
          <v:rect id="_x0000_i1026" style="width:0;height:1.5pt" o:hralign="center" o:hrstd="t" o:hr="t" fillcolor="#a0a0a0" stroked="f"/>
        </w:pict>
      </w:r>
    </w:p>
    <w:p w14:paraId="3CEEFEC2" w14:textId="77777777" w:rsidR="00A9443D" w:rsidRPr="00FA325F" w:rsidRDefault="00AA170E" w:rsidP="00A9443D">
      <w:pPr>
        <w:pStyle w:val="NoSpacing"/>
        <w:jc w:val="center"/>
        <w:rPr>
          <w:b/>
          <w:bCs/>
          <w:u w:val="single"/>
        </w:rPr>
      </w:pPr>
      <w:r w:rsidRPr="00FA325F">
        <w:rPr>
          <w:b/>
          <w:bCs/>
          <w:u w:val="single"/>
        </w:rPr>
        <w:t>HIPAA</w:t>
      </w:r>
    </w:p>
    <w:p w14:paraId="7D59212A" w14:textId="77777777" w:rsidR="00A9443D" w:rsidRDefault="00A9443D" w:rsidP="00A9443D">
      <w:pPr>
        <w:pStyle w:val="NoSpacing"/>
        <w:jc w:val="center"/>
        <w:rPr>
          <w:b/>
          <w:bCs/>
        </w:rPr>
      </w:pPr>
    </w:p>
    <w:p w14:paraId="46FF0FE3" w14:textId="77777777" w:rsidR="00A9443D" w:rsidRDefault="00AA170E" w:rsidP="00A9443D">
      <w:pPr>
        <w:pStyle w:val="NoSpacing"/>
        <w:jc w:val="center"/>
      </w:pPr>
      <w:r w:rsidRPr="00853C1B">
        <w:t>I acknowledge that I have received the Notice of HIPPA Privacy Practices for DePaul Community Resources.</w:t>
      </w:r>
    </w:p>
    <w:p w14:paraId="05B27111" w14:textId="421155CD" w:rsidR="009B5312" w:rsidRDefault="00000000" w:rsidP="00A9443D">
      <w:pPr>
        <w:pStyle w:val="NoSpacing"/>
        <w:jc w:val="center"/>
        <w:rPr>
          <w:b/>
        </w:rPr>
      </w:pPr>
      <w:r>
        <w:rPr>
          <w:b/>
        </w:rPr>
        <w:pict w14:anchorId="37F2AA53">
          <v:rect id="_x0000_i1027" style="width:0;height:1.5pt" o:hralign="center" o:hrstd="t" o:hr="t" fillcolor="#a0a0a0" stroked="f"/>
        </w:pict>
      </w:r>
    </w:p>
    <w:p w14:paraId="7985EE19" w14:textId="77777777" w:rsidR="003544D6" w:rsidRDefault="003544D6" w:rsidP="003544D6">
      <w:pPr>
        <w:pStyle w:val="NoSpacing"/>
      </w:pPr>
    </w:p>
    <w:p w14:paraId="448EA960" w14:textId="53BC4A94" w:rsidR="009B7AFA" w:rsidRPr="00853C1B" w:rsidRDefault="009B7AFA" w:rsidP="00F9764D">
      <w:pPr>
        <w:jc w:val="center"/>
        <w:rPr>
          <w:b/>
          <w:u w:val="single"/>
        </w:rPr>
      </w:pPr>
      <w:r w:rsidRPr="00853C1B">
        <w:rPr>
          <w:b/>
          <w:u w:val="single"/>
        </w:rPr>
        <w:t>CLIENT RIGHTS</w:t>
      </w:r>
    </w:p>
    <w:p w14:paraId="1671FDEA" w14:textId="77777777" w:rsidR="003406A1" w:rsidRDefault="003406A1" w:rsidP="003406A1">
      <w:pPr>
        <w:pStyle w:val="ListParagraph"/>
        <w:ind w:hanging="720"/>
      </w:pPr>
      <w:r w:rsidRPr="003406A1">
        <w:t>You have the right to:</w:t>
      </w:r>
    </w:p>
    <w:p w14:paraId="2E26BD12" w14:textId="56D2CB62" w:rsidR="003406A1" w:rsidRPr="003406A1" w:rsidRDefault="003406A1" w:rsidP="003406A1">
      <w:pPr>
        <w:pStyle w:val="ListParagraph"/>
        <w:numPr>
          <w:ilvl w:val="0"/>
          <w:numId w:val="12"/>
        </w:numPr>
      </w:pPr>
      <w:r w:rsidRPr="003406A1">
        <w:t>Be treated with dignity and respect</w:t>
      </w:r>
    </w:p>
    <w:p w14:paraId="1F3024D2" w14:textId="26EBD84F" w:rsidR="003406A1" w:rsidRPr="003406A1" w:rsidRDefault="003406A1" w:rsidP="003406A1">
      <w:pPr>
        <w:pStyle w:val="ListParagraph"/>
        <w:numPr>
          <w:ilvl w:val="0"/>
          <w:numId w:val="12"/>
        </w:numPr>
      </w:pPr>
      <w:r w:rsidRPr="003406A1">
        <w:t xml:space="preserve">Be informed about your </w:t>
      </w:r>
      <w:r w:rsidR="006C78CE">
        <w:t>services</w:t>
      </w:r>
    </w:p>
    <w:p w14:paraId="1501587E" w14:textId="71B70A74" w:rsidR="003406A1" w:rsidRPr="003406A1" w:rsidRDefault="003406A1" w:rsidP="003406A1">
      <w:pPr>
        <w:pStyle w:val="ListParagraph"/>
        <w:numPr>
          <w:ilvl w:val="0"/>
          <w:numId w:val="12"/>
        </w:numPr>
      </w:pPr>
      <w:r w:rsidRPr="003406A1">
        <w:t xml:space="preserve">Have a say in your </w:t>
      </w:r>
      <w:r w:rsidR="006C78CE">
        <w:t>services</w:t>
      </w:r>
    </w:p>
    <w:p w14:paraId="6FACA932" w14:textId="38F036A9" w:rsidR="003406A1" w:rsidRPr="003406A1" w:rsidRDefault="003406A1" w:rsidP="003406A1">
      <w:pPr>
        <w:pStyle w:val="ListParagraph"/>
        <w:numPr>
          <w:ilvl w:val="0"/>
          <w:numId w:val="12"/>
        </w:numPr>
      </w:pPr>
      <w:r w:rsidRPr="003406A1">
        <w:t>Speak privately to others</w:t>
      </w:r>
    </w:p>
    <w:p w14:paraId="4DE3D1AF" w14:textId="7696AB6F" w:rsidR="003406A1" w:rsidRPr="003406A1" w:rsidRDefault="003406A1" w:rsidP="003406A1">
      <w:pPr>
        <w:pStyle w:val="ListParagraph"/>
        <w:numPr>
          <w:ilvl w:val="0"/>
          <w:numId w:val="12"/>
        </w:numPr>
      </w:pPr>
      <w:r w:rsidRPr="003406A1">
        <w:t>Have your complaints addressed</w:t>
      </w:r>
    </w:p>
    <w:p w14:paraId="37EFFD6B" w14:textId="48CCA62B" w:rsidR="003406A1" w:rsidRPr="003406A1" w:rsidRDefault="003406A1" w:rsidP="003406A1">
      <w:pPr>
        <w:pStyle w:val="ListParagraph"/>
        <w:numPr>
          <w:ilvl w:val="0"/>
          <w:numId w:val="12"/>
        </w:numPr>
      </w:pPr>
      <w:r w:rsidRPr="003406A1">
        <w:t>Share your preferences</w:t>
      </w:r>
    </w:p>
    <w:p w14:paraId="0CD9B95B" w14:textId="686DAACE" w:rsidR="003406A1" w:rsidRPr="003406A1" w:rsidRDefault="003406A1" w:rsidP="003406A1">
      <w:pPr>
        <w:pStyle w:val="ListParagraph"/>
        <w:numPr>
          <w:ilvl w:val="0"/>
          <w:numId w:val="12"/>
        </w:numPr>
      </w:pPr>
      <w:r w:rsidRPr="003406A1">
        <w:t>Ask questions and be informed about your rights</w:t>
      </w:r>
    </w:p>
    <w:p w14:paraId="17A8967A" w14:textId="42624B9B" w:rsidR="003406A1" w:rsidRPr="003406A1" w:rsidRDefault="003406A1" w:rsidP="003406A1">
      <w:pPr>
        <w:pStyle w:val="ListParagraph"/>
        <w:numPr>
          <w:ilvl w:val="0"/>
          <w:numId w:val="12"/>
        </w:numPr>
      </w:pPr>
      <w:r w:rsidRPr="003406A1">
        <w:t>Get help with your rights</w:t>
      </w:r>
    </w:p>
    <w:p w14:paraId="798BEE4C" w14:textId="5A219063" w:rsidR="00362C29" w:rsidRPr="00853C1B" w:rsidRDefault="00000000" w:rsidP="00362C29">
      <w:pPr>
        <w:pStyle w:val="ListParagraph"/>
        <w:ind w:left="0"/>
        <w:rPr>
          <w:b/>
        </w:rPr>
      </w:pPr>
      <w:r>
        <w:rPr>
          <w:b/>
        </w:rPr>
        <w:pict w14:anchorId="1F25223E">
          <v:rect id="_x0000_i1028" style="width:0;height:1.5pt" o:hralign="center" o:hrstd="t" o:hr="t" fillcolor="#a0a0a0" stroked="f"/>
        </w:pict>
      </w:r>
    </w:p>
    <w:p w14:paraId="467E9C05" w14:textId="77777777" w:rsidR="00F37D7E" w:rsidRDefault="00F37D7E" w:rsidP="0039518E">
      <w:pPr>
        <w:pStyle w:val="ListParagraph"/>
        <w:ind w:left="0"/>
        <w:jc w:val="center"/>
        <w:rPr>
          <w:i/>
        </w:rPr>
      </w:pPr>
    </w:p>
    <w:p w14:paraId="1A162953" w14:textId="3DA6E3D1" w:rsidR="0039518E" w:rsidRPr="0039518E" w:rsidRDefault="0039518E" w:rsidP="0039518E">
      <w:pPr>
        <w:pStyle w:val="ListParagraph"/>
        <w:ind w:left="0"/>
        <w:jc w:val="center"/>
        <w:rPr>
          <w:i/>
        </w:rPr>
      </w:pPr>
      <w:r w:rsidRPr="0039518E">
        <w:rPr>
          <w:i/>
        </w:rPr>
        <w:t>You will be asked to sign an “acknowledgment of orientation and receipt of privacy practices,” which confirms that you have received and agree to the above information. Thank you for participating in Post-Adoption Services.</w:t>
      </w:r>
    </w:p>
    <w:p w14:paraId="1133DF6C" w14:textId="1CD57C12" w:rsidR="00D53F16" w:rsidRPr="00853C1B" w:rsidRDefault="0039518E" w:rsidP="00F413EF">
      <w:pPr>
        <w:jc w:val="center"/>
        <w:rPr>
          <w:b/>
          <w:u w:val="single"/>
        </w:rPr>
      </w:pPr>
      <w:r>
        <w:rPr>
          <w:b/>
          <w:u w:val="single"/>
        </w:rPr>
        <w:br w:type="page"/>
      </w:r>
      <w:r w:rsidR="008C70E7" w:rsidRPr="008C70E7">
        <w:rPr>
          <w:b/>
          <w:u w:val="single"/>
        </w:rPr>
        <w:lastRenderedPageBreak/>
        <w:t>ACKNOWLEDGEMENT OF ORIENTATION AND RECEIPT OF PRIVACY PRACTICES</w:t>
      </w:r>
    </w:p>
    <w:p w14:paraId="0E0EFE97" w14:textId="77777777" w:rsidR="00D53F16" w:rsidRPr="00853C1B" w:rsidRDefault="00D53F16" w:rsidP="00D53F16">
      <w:pPr>
        <w:pStyle w:val="ListParagraph"/>
        <w:ind w:left="0"/>
        <w:jc w:val="center"/>
        <w:rPr>
          <w:b/>
          <w:u w:val="single"/>
        </w:rPr>
      </w:pPr>
    </w:p>
    <w:p w14:paraId="70499DDA" w14:textId="75B177E8" w:rsidR="00D53F16" w:rsidRPr="00853C1B" w:rsidRDefault="00D53F16" w:rsidP="00D53F16">
      <w:pPr>
        <w:pStyle w:val="ListParagraph"/>
        <w:ind w:left="0"/>
      </w:pPr>
      <w:r w:rsidRPr="00853C1B">
        <w:t>The following areas have been covered in discussion and a handout has been given to me to orient me to DePaul Community Resources an</w:t>
      </w:r>
      <w:r w:rsidR="00362C29" w:rsidRPr="00853C1B">
        <w:t xml:space="preserve">d the service(s) </w:t>
      </w:r>
      <w:r w:rsidR="00EC72FA">
        <w:t>I</w:t>
      </w:r>
      <w:r w:rsidR="00362C29" w:rsidRPr="00853C1B">
        <w:t xml:space="preserve"> will receive:</w:t>
      </w:r>
    </w:p>
    <w:p w14:paraId="63E7EB8C" w14:textId="1455CF0A" w:rsidR="00362C29" w:rsidRPr="00853C1B" w:rsidRDefault="00000000" w:rsidP="00362C29">
      <w:pPr>
        <w:pStyle w:val="NoSpacing"/>
      </w:pPr>
      <w:sdt>
        <w:sdtPr>
          <w:id w:val="1205148550"/>
          <w14:checkbox>
            <w14:checked w14:val="0"/>
            <w14:checkedState w14:val="2612" w14:font="MS Gothic"/>
            <w14:uncheckedState w14:val="2610" w14:font="MS Gothic"/>
          </w14:checkbox>
        </w:sdtPr>
        <w:sdtContent>
          <w:r w:rsidR="008C4D69">
            <w:rPr>
              <w:rFonts w:ascii="MS Gothic" w:eastAsia="MS Gothic" w:hAnsi="MS Gothic" w:hint="eastAsia"/>
            </w:rPr>
            <w:t>☐</w:t>
          </w:r>
        </w:sdtContent>
      </w:sdt>
      <w:r w:rsidR="00D53F16" w:rsidRPr="00853C1B">
        <w:t xml:space="preserve"> Provision of services and consent, including services available </w:t>
      </w:r>
    </w:p>
    <w:p w14:paraId="534440A9" w14:textId="1830608F" w:rsidR="00D53F16" w:rsidRPr="00853C1B" w:rsidRDefault="00000000" w:rsidP="00362C29">
      <w:pPr>
        <w:pStyle w:val="NoSpacing"/>
      </w:pPr>
      <w:sdt>
        <w:sdtPr>
          <w:id w:val="2048175438"/>
          <w14:checkbox>
            <w14:checked w14:val="0"/>
            <w14:checkedState w14:val="2612" w14:font="MS Gothic"/>
            <w14:uncheckedState w14:val="2610" w14:font="MS Gothic"/>
          </w14:checkbox>
        </w:sdtPr>
        <w:sdtContent>
          <w:r w:rsidR="001223F1" w:rsidRPr="00853C1B">
            <w:rPr>
              <w:rFonts w:ascii="MS Gothic" w:eastAsia="MS Gothic" w:hAnsi="MS Gothic" w:hint="eastAsia"/>
            </w:rPr>
            <w:t>☐</w:t>
          </w:r>
        </w:sdtContent>
      </w:sdt>
      <w:r w:rsidR="00362C29" w:rsidRPr="00853C1B">
        <w:t xml:space="preserve"> </w:t>
      </w:r>
      <w:r w:rsidR="00D53F16" w:rsidRPr="00853C1B">
        <w:t>Grievance procedures</w:t>
      </w:r>
    </w:p>
    <w:p w14:paraId="7C717553" w14:textId="04E8292E" w:rsidR="00D53F16" w:rsidRPr="00853C1B" w:rsidRDefault="00000000" w:rsidP="00D53F16">
      <w:pPr>
        <w:pStyle w:val="NoSpacing"/>
      </w:pPr>
      <w:sdt>
        <w:sdtPr>
          <w:id w:val="-1320573549"/>
          <w14:checkbox>
            <w14:checked w14:val="0"/>
            <w14:checkedState w14:val="2612" w14:font="MS Gothic"/>
            <w14:uncheckedState w14:val="2610" w14:font="MS Gothic"/>
          </w14:checkbox>
        </w:sdtPr>
        <w:sdtContent>
          <w:r w:rsidR="001223F1" w:rsidRPr="00853C1B">
            <w:rPr>
              <w:rFonts w:ascii="MS Gothic" w:eastAsia="MS Gothic" w:hAnsi="MS Gothic" w:hint="eastAsia"/>
            </w:rPr>
            <w:t>☐</w:t>
          </w:r>
        </w:sdtContent>
      </w:sdt>
      <w:r w:rsidR="00D53F16" w:rsidRPr="00853C1B">
        <w:t xml:space="preserve"> Confidentiality</w:t>
      </w:r>
    </w:p>
    <w:p w14:paraId="27AEDA81" w14:textId="1A51264E" w:rsidR="00362C29" w:rsidRPr="00853C1B" w:rsidRDefault="00000000" w:rsidP="00362C29">
      <w:pPr>
        <w:pStyle w:val="NoSpacing"/>
      </w:pPr>
      <w:sdt>
        <w:sdtPr>
          <w:id w:val="1068540421"/>
          <w14:checkbox>
            <w14:checked w14:val="0"/>
            <w14:checkedState w14:val="2612" w14:font="MS Gothic"/>
            <w14:uncheckedState w14:val="2610" w14:font="MS Gothic"/>
          </w14:checkbox>
        </w:sdtPr>
        <w:sdtContent>
          <w:r w:rsidR="001223F1" w:rsidRPr="00853C1B">
            <w:rPr>
              <w:rFonts w:ascii="MS Gothic" w:eastAsia="MS Gothic" w:hAnsi="MS Gothic" w:hint="eastAsia"/>
            </w:rPr>
            <w:t>☐</w:t>
          </w:r>
        </w:sdtContent>
      </w:sdt>
      <w:r w:rsidR="00362C29" w:rsidRPr="00853C1B">
        <w:t xml:space="preserve"> HIPPA</w:t>
      </w:r>
    </w:p>
    <w:p w14:paraId="7A014952" w14:textId="2243BC58" w:rsidR="00D53F16" w:rsidRPr="00853C1B" w:rsidRDefault="00000000" w:rsidP="00D53F16">
      <w:pPr>
        <w:pStyle w:val="NoSpacing"/>
      </w:pPr>
      <w:sdt>
        <w:sdtPr>
          <w:id w:val="-1435056270"/>
          <w14:checkbox>
            <w14:checked w14:val="0"/>
            <w14:checkedState w14:val="2612" w14:font="MS Gothic"/>
            <w14:uncheckedState w14:val="2610" w14:font="MS Gothic"/>
          </w14:checkbox>
        </w:sdtPr>
        <w:sdtContent>
          <w:r w:rsidR="001223F1" w:rsidRPr="00853C1B">
            <w:rPr>
              <w:rFonts w:ascii="MS Gothic" w:eastAsia="MS Gothic" w:hAnsi="MS Gothic" w:hint="eastAsia"/>
            </w:rPr>
            <w:t>☐</w:t>
          </w:r>
        </w:sdtContent>
      </w:sdt>
      <w:r w:rsidR="00D53F16" w:rsidRPr="00853C1B">
        <w:t xml:space="preserve"> Client Rights</w:t>
      </w:r>
    </w:p>
    <w:p w14:paraId="1C37AAB8" w14:textId="77777777" w:rsidR="00836090" w:rsidRDefault="00836090" w:rsidP="00D53F16">
      <w:pPr>
        <w:pStyle w:val="ListParagraph"/>
        <w:ind w:left="0"/>
        <w:jc w:val="center"/>
      </w:pPr>
    </w:p>
    <w:p w14:paraId="1E9D1DD4" w14:textId="7ADC58CA" w:rsidR="00836090" w:rsidRPr="00853C1B" w:rsidRDefault="00836090" w:rsidP="00836090">
      <w:pPr>
        <w:pStyle w:val="ListParagraph"/>
        <w:ind w:left="0"/>
        <w:rPr>
          <w:b/>
        </w:rPr>
      </w:pPr>
      <w:r w:rsidRPr="00853C1B">
        <w:rPr>
          <w:b/>
        </w:rPr>
        <w:t xml:space="preserve">Signature indicates acknowledgement and agreement to </w:t>
      </w:r>
      <w:r w:rsidR="00382F05" w:rsidRPr="00853C1B">
        <w:rPr>
          <w:b/>
        </w:rPr>
        <w:t>all</w:t>
      </w:r>
      <w:r w:rsidRPr="00853C1B">
        <w:rPr>
          <w:b/>
        </w:rPr>
        <w:t xml:space="preserve"> the above.</w:t>
      </w:r>
    </w:p>
    <w:p w14:paraId="69C95076" w14:textId="3E6355E1" w:rsidR="00362C29" w:rsidRPr="00853C1B" w:rsidRDefault="00863FFE" w:rsidP="007E7475">
      <w:pPr>
        <w:pStyle w:val="ListParagraph"/>
        <w:ind w:left="0" w:firstLine="720"/>
      </w:pPr>
      <w:r w:rsidRPr="00853C1B">
        <w:t xml:space="preserve">  </w:t>
      </w:r>
    </w:p>
    <w:p w14:paraId="6B20BF97" w14:textId="6109F6C6" w:rsidR="00D53F16" w:rsidRPr="00E50294" w:rsidRDefault="00D53F16" w:rsidP="001223F1">
      <w:pPr>
        <w:pStyle w:val="ListParagraph"/>
        <w:ind w:left="0"/>
        <w:rPr>
          <w:u w:val="single"/>
        </w:rPr>
      </w:pPr>
      <w:r w:rsidRPr="00853C1B">
        <w:t>Parent</w:t>
      </w:r>
      <w:r w:rsidR="00B64128">
        <w:t>/Legal Guardian</w:t>
      </w:r>
      <w:r w:rsidRPr="00853C1B">
        <w:t xml:space="preserve"> signature</w:t>
      </w:r>
      <w:r w:rsidR="009B5312">
        <w:t>:</w:t>
      </w:r>
      <w:r w:rsidRPr="00853C1B">
        <w:t xml:space="preserve"> _______________________________________________      </w:t>
      </w:r>
      <w:r w:rsidR="001223F1" w:rsidRPr="00853C1B">
        <w:tab/>
      </w:r>
      <w:r w:rsidRPr="00853C1B">
        <w:t>Date</w:t>
      </w:r>
      <w:r w:rsidRPr="00E50294">
        <w:t>:</w:t>
      </w:r>
      <w:r w:rsidR="00D565B7" w:rsidRPr="00E50294">
        <w:t xml:space="preserve"> </w:t>
      </w:r>
      <w:r w:rsidR="00E50294" w:rsidRPr="00E50294">
        <w:t xml:space="preserve"> </w:t>
      </w:r>
      <w:r w:rsidR="00E50294">
        <w:t xml:space="preserve"> </w:t>
      </w:r>
      <w:r w:rsidR="00E50294">
        <w:rPr>
          <w:u w:val="single"/>
        </w:rPr>
        <w:tab/>
      </w:r>
      <w:r w:rsidR="00E50294">
        <w:rPr>
          <w:u w:val="single"/>
        </w:rPr>
        <w:tab/>
      </w:r>
      <w:r w:rsidR="00E50294">
        <w:rPr>
          <w:u w:val="single"/>
        </w:rPr>
        <w:tab/>
      </w:r>
    </w:p>
    <w:p w14:paraId="1AE504DF" w14:textId="77777777" w:rsidR="00DC072F" w:rsidRPr="00853C1B" w:rsidRDefault="00DC072F" w:rsidP="00D53F16">
      <w:pPr>
        <w:pStyle w:val="ListParagraph"/>
        <w:ind w:left="0"/>
        <w:jc w:val="center"/>
      </w:pPr>
    </w:p>
    <w:p w14:paraId="6F8198C4" w14:textId="564CF992" w:rsidR="00B64128" w:rsidRPr="00E50294" w:rsidRDefault="00B64128" w:rsidP="00B64128">
      <w:pPr>
        <w:pStyle w:val="ListParagraph"/>
        <w:ind w:left="0"/>
        <w:rPr>
          <w:u w:val="single"/>
        </w:rPr>
      </w:pPr>
      <w:r w:rsidRPr="00853C1B">
        <w:t>Parent</w:t>
      </w:r>
      <w:r>
        <w:t>/Legal Guardian</w:t>
      </w:r>
      <w:r w:rsidRPr="00853C1B">
        <w:t xml:space="preserve"> signature</w:t>
      </w:r>
      <w:r>
        <w:t>:</w:t>
      </w:r>
      <w:r w:rsidRPr="00853C1B">
        <w:t xml:space="preserve"> _______________________________________________      </w:t>
      </w:r>
      <w:r w:rsidRPr="00853C1B">
        <w:tab/>
        <w:t>Date</w:t>
      </w:r>
      <w:r w:rsidRPr="00E50294">
        <w:t xml:space="preserve">:  </w:t>
      </w:r>
      <w:r>
        <w:t xml:space="preserve"> </w:t>
      </w:r>
      <w:r>
        <w:rPr>
          <w:u w:val="single"/>
        </w:rPr>
        <w:tab/>
      </w:r>
      <w:r>
        <w:rPr>
          <w:u w:val="single"/>
        </w:rPr>
        <w:tab/>
      </w:r>
      <w:r>
        <w:rPr>
          <w:u w:val="single"/>
        </w:rPr>
        <w:tab/>
      </w:r>
    </w:p>
    <w:p w14:paraId="0BF5C152" w14:textId="285488F0" w:rsidR="00D53F16" w:rsidRPr="00853C1B" w:rsidRDefault="00863FFE" w:rsidP="007E7475">
      <w:pPr>
        <w:pStyle w:val="ListParagraph"/>
        <w:ind w:left="0"/>
        <w:rPr>
          <w:b/>
        </w:rPr>
      </w:pPr>
      <w:r w:rsidRPr="00853C1B">
        <w:t xml:space="preserve">                 </w:t>
      </w:r>
    </w:p>
    <w:p w14:paraId="2190EA7E" w14:textId="77777777" w:rsidR="00674976" w:rsidRPr="00853C1B" w:rsidRDefault="00674976" w:rsidP="00D53F16">
      <w:pPr>
        <w:pStyle w:val="ListParagraph"/>
        <w:ind w:left="0"/>
        <w:jc w:val="center"/>
        <w:rPr>
          <w:b/>
          <w:u w:val="single"/>
        </w:rPr>
      </w:pPr>
    </w:p>
    <w:p w14:paraId="1B2A931E" w14:textId="77777777" w:rsidR="002F26BE" w:rsidRDefault="002F26BE" w:rsidP="00D53F16">
      <w:pPr>
        <w:pStyle w:val="ListParagraph"/>
        <w:ind w:left="0"/>
        <w:jc w:val="center"/>
        <w:rPr>
          <w:b/>
          <w:u w:val="single"/>
        </w:rPr>
      </w:pPr>
    </w:p>
    <w:p w14:paraId="49F2AA44" w14:textId="77777777" w:rsidR="00E82114" w:rsidRDefault="00E82114" w:rsidP="002F26BE">
      <w:pPr>
        <w:pStyle w:val="ListParagraph"/>
        <w:ind w:left="0"/>
        <w:jc w:val="center"/>
        <w:rPr>
          <w:b/>
          <w:u w:val="single"/>
        </w:rPr>
      </w:pPr>
    </w:p>
    <w:p w14:paraId="269F984B" w14:textId="77777777" w:rsidR="00E82114" w:rsidRDefault="00E82114" w:rsidP="002F26BE">
      <w:pPr>
        <w:pStyle w:val="ListParagraph"/>
        <w:ind w:left="0"/>
        <w:jc w:val="center"/>
        <w:rPr>
          <w:b/>
          <w:u w:val="single"/>
        </w:rPr>
      </w:pPr>
    </w:p>
    <w:p w14:paraId="35255C17" w14:textId="77777777" w:rsidR="00E82114" w:rsidRDefault="00E82114" w:rsidP="002F26BE">
      <w:pPr>
        <w:pStyle w:val="ListParagraph"/>
        <w:ind w:left="0"/>
        <w:jc w:val="center"/>
        <w:rPr>
          <w:b/>
          <w:u w:val="single"/>
        </w:rPr>
      </w:pPr>
    </w:p>
    <w:p w14:paraId="27B39940" w14:textId="77777777" w:rsidR="00E82114" w:rsidRDefault="00E82114" w:rsidP="002F26BE">
      <w:pPr>
        <w:pStyle w:val="ListParagraph"/>
        <w:ind w:left="0"/>
        <w:jc w:val="center"/>
        <w:rPr>
          <w:b/>
          <w:u w:val="single"/>
        </w:rPr>
      </w:pPr>
    </w:p>
    <w:p w14:paraId="022D4FFB" w14:textId="77777777" w:rsidR="00E82114" w:rsidRDefault="00E82114" w:rsidP="002F26BE">
      <w:pPr>
        <w:pStyle w:val="ListParagraph"/>
        <w:ind w:left="0"/>
        <w:jc w:val="center"/>
        <w:rPr>
          <w:b/>
          <w:u w:val="single"/>
        </w:rPr>
      </w:pPr>
    </w:p>
    <w:p w14:paraId="11E0F19B" w14:textId="77777777" w:rsidR="00E82114" w:rsidRDefault="00E82114" w:rsidP="002F26BE">
      <w:pPr>
        <w:pStyle w:val="ListParagraph"/>
        <w:ind w:left="0"/>
        <w:jc w:val="center"/>
        <w:rPr>
          <w:b/>
          <w:u w:val="single"/>
        </w:rPr>
      </w:pPr>
    </w:p>
    <w:p w14:paraId="4B7D2FB0" w14:textId="77777777" w:rsidR="00E82114" w:rsidRDefault="00E82114" w:rsidP="002F26BE">
      <w:pPr>
        <w:pStyle w:val="ListParagraph"/>
        <w:ind w:left="0"/>
        <w:jc w:val="center"/>
        <w:rPr>
          <w:b/>
          <w:u w:val="single"/>
        </w:rPr>
      </w:pPr>
    </w:p>
    <w:p w14:paraId="66E6E186" w14:textId="77777777" w:rsidR="00E82114" w:rsidRDefault="00E82114" w:rsidP="002F26BE">
      <w:pPr>
        <w:pStyle w:val="ListParagraph"/>
        <w:ind w:left="0"/>
        <w:jc w:val="center"/>
        <w:rPr>
          <w:b/>
          <w:u w:val="single"/>
        </w:rPr>
      </w:pPr>
    </w:p>
    <w:p w14:paraId="5275EC51" w14:textId="77777777" w:rsidR="00E82114" w:rsidRDefault="00E82114" w:rsidP="002F26BE">
      <w:pPr>
        <w:pStyle w:val="ListParagraph"/>
        <w:ind w:left="0"/>
        <w:jc w:val="center"/>
        <w:rPr>
          <w:b/>
          <w:u w:val="single"/>
        </w:rPr>
      </w:pPr>
    </w:p>
    <w:p w14:paraId="42835C35" w14:textId="77777777" w:rsidR="00E82114" w:rsidRDefault="00E82114" w:rsidP="002F26BE">
      <w:pPr>
        <w:pStyle w:val="ListParagraph"/>
        <w:ind w:left="0"/>
        <w:jc w:val="center"/>
        <w:rPr>
          <w:b/>
          <w:u w:val="single"/>
        </w:rPr>
      </w:pPr>
    </w:p>
    <w:p w14:paraId="17555630" w14:textId="77777777" w:rsidR="00E82114" w:rsidRDefault="00E82114" w:rsidP="002F26BE">
      <w:pPr>
        <w:pStyle w:val="ListParagraph"/>
        <w:ind w:left="0"/>
        <w:jc w:val="center"/>
        <w:rPr>
          <w:b/>
          <w:u w:val="single"/>
        </w:rPr>
      </w:pPr>
    </w:p>
    <w:p w14:paraId="2B35FF08" w14:textId="77777777" w:rsidR="00E82114" w:rsidRDefault="00E82114" w:rsidP="002F26BE">
      <w:pPr>
        <w:pStyle w:val="ListParagraph"/>
        <w:ind w:left="0"/>
        <w:jc w:val="center"/>
        <w:rPr>
          <w:b/>
          <w:u w:val="single"/>
        </w:rPr>
      </w:pPr>
    </w:p>
    <w:p w14:paraId="7EB0D7DF" w14:textId="77777777" w:rsidR="00E82114" w:rsidRDefault="00E82114" w:rsidP="002F26BE">
      <w:pPr>
        <w:pStyle w:val="ListParagraph"/>
        <w:ind w:left="0"/>
        <w:jc w:val="center"/>
        <w:rPr>
          <w:b/>
          <w:u w:val="single"/>
        </w:rPr>
      </w:pPr>
    </w:p>
    <w:p w14:paraId="4E6ED5A5" w14:textId="77777777" w:rsidR="00E82114" w:rsidRDefault="00E82114" w:rsidP="002F26BE">
      <w:pPr>
        <w:pStyle w:val="ListParagraph"/>
        <w:ind w:left="0"/>
        <w:jc w:val="center"/>
        <w:rPr>
          <w:b/>
          <w:u w:val="single"/>
        </w:rPr>
      </w:pPr>
    </w:p>
    <w:p w14:paraId="50DB7642" w14:textId="77777777" w:rsidR="00E82114" w:rsidRDefault="00E82114" w:rsidP="002F26BE">
      <w:pPr>
        <w:pStyle w:val="ListParagraph"/>
        <w:ind w:left="0"/>
        <w:jc w:val="center"/>
        <w:rPr>
          <w:b/>
          <w:u w:val="single"/>
        </w:rPr>
      </w:pPr>
    </w:p>
    <w:p w14:paraId="77B9AEEB" w14:textId="77777777" w:rsidR="00E82114" w:rsidRDefault="00E82114" w:rsidP="002F26BE">
      <w:pPr>
        <w:pStyle w:val="ListParagraph"/>
        <w:ind w:left="0"/>
        <w:jc w:val="center"/>
        <w:rPr>
          <w:b/>
          <w:u w:val="single"/>
        </w:rPr>
      </w:pPr>
    </w:p>
    <w:p w14:paraId="19612F17" w14:textId="77777777" w:rsidR="00E82114" w:rsidRDefault="00E82114" w:rsidP="002F26BE">
      <w:pPr>
        <w:pStyle w:val="ListParagraph"/>
        <w:ind w:left="0"/>
        <w:jc w:val="center"/>
        <w:rPr>
          <w:b/>
          <w:u w:val="single"/>
        </w:rPr>
      </w:pPr>
    </w:p>
    <w:p w14:paraId="3E44B269" w14:textId="77777777" w:rsidR="00E82114" w:rsidRDefault="00E82114" w:rsidP="002F26BE">
      <w:pPr>
        <w:pStyle w:val="ListParagraph"/>
        <w:ind w:left="0"/>
        <w:jc w:val="center"/>
        <w:rPr>
          <w:b/>
          <w:u w:val="single"/>
        </w:rPr>
      </w:pPr>
    </w:p>
    <w:p w14:paraId="39C65797" w14:textId="77777777" w:rsidR="00E82114" w:rsidRDefault="00E82114" w:rsidP="002F26BE">
      <w:pPr>
        <w:pStyle w:val="ListParagraph"/>
        <w:ind w:left="0"/>
        <w:jc w:val="center"/>
        <w:rPr>
          <w:b/>
          <w:u w:val="single"/>
        </w:rPr>
      </w:pPr>
    </w:p>
    <w:p w14:paraId="47A70F21" w14:textId="77777777" w:rsidR="00E82114" w:rsidRDefault="00E82114" w:rsidP="002F26BE">
      <w:pPr>
        <w:pStyle w:val="ListParagraph"/>
        <w:ind w:left="0"/>
        <w:jc w:val="center"/>
        <w:rPr>
          <w:b/>
          <w:u w:val="single"/>
        </w:rPr>
      </w:pPr>
    </w:p>
    <w:p w14:paraId="58799C1A" w14:textId="2E6FA599" w:rsidR="0021192A" w:rsidRPr="00A511E8" w:rsidRDefault="005B01C6" w:rsidP="00A511E8">
      <w:pPr>
        <w:pStyle w:val="ListParagraph"/>
        <w:ind w:left="0"/>
        <w:jc w:val="center"/>
        <w:rPr>
          <w:b/>
          <w:u w:val="single"/>
        </w:rPr>
      </w:pPr>
      <w:r>
        <w:rPr>
          <w:b/>
          <w:u w:val="single"/>
        </w:rPr>
        <w:br/>
      </w:r>
    </w:p>
    <w:sectPr w:rsidR="0021192A" w:rsidRPr="00A511E8" w:rsidSect="007E7475">
      <w:headerReference w:type="default"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302E" w14:textId="77777777" w:rsidR="000F671D" w:rsidRDefault="000F671D" w:rsidP="008F5AC5">
      <w:pPr>
        <w:spacing w:after="0" w:line="240" w:lineRule="auto"/>
      </w:pPr>
      <w:r>
        <w:separator/>
      </w:r>
    </w:p>
  </w:endnote>
  <w:endnote w:type="continuationSeparator" w:id="0">
    <w:p w14:paraId="47901910" w14:textId="77777777" w:rsidR="000F671D" w:rsidRDefault="000F671D" w:rsidP="008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914705"/>
      <w:docPartObj>
        <w:docPartGallery w:val="Page Numbers (Bottom of Page)"/>
        <w:docPartUnique/>
      </w:docPartObj>
    </w:sdtPr>
    <w:sdtEndPr>
      <w:rPr>
        <w:noProof/>
      </w:rPr>
    </w:sdtEndPr>
    <w:sdtContent>
      <w:p w14:paraId="4D1C1752" w14:textId="77777777" w:rsidR="003943A9" w:rsidRDefault="003943A9">
        <w:pPr>
          <w:pStyle w:val="Footer"/>
          <w:jc w:val="center"/>
        </w:pPr>
        <w:r>
          <w:fldChar w:fldCharType="begin"/>
        </w:r>
        <w:r>
          <w:instrText xml:space="preserve"> PAGE   \* MERGEFORMAT </w:instrText>
        </w:r>
        <w:r>
          <w:fldChar w:fldCharType="separate"/>
        </w:r>
        <w:r w:rsidR="00E1592B">
          <w:rPr>
            <w:noProof/>
          </w:rPr>
          <w:t>3</w:t>
        </w:r>
        <w:r>
          <w:rPr>
            <w:noProof/>
          </w:rPr>
          <w:fldChar w:fldCharType="end"/>
        </w:r>
      </w:p>
    </w:sdtContent>
  </w:sdt>
  <w:p w14:paraId="49B77809" w14:textId="77777777" w:rsidR="003943A9" w:rsidRDefault="00394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ADB7" w14:textId="77777777" w:rsidR="000F671D" w:rsidRDefault="000F671D" w:rsidP="008F5AC5">
      <w:pPr>
        <w:spacing w:after="0" w:line="240" w:lineRule="auto"/>
      </w:pPr>
      <w:bookmarkStart w:id="0" w:name="_Hlk57617335"/>
      <w:bookmarkEnd w:id="0"/>
      <w:r>
        <w:separator/>
      </w:r>
    </w:p>
  </w:footnote>
  <w:footnote w:type="continuationSeparator" w:id="0">
    <w:p w14:paraId="2A92C0CF" w14:textId="77777777" w:rsidR="000F671D" w:rsidRDefault="000F671D" w:rsidP="008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87A4" w14:textId="77777777" w:rsidR="002E2039" w:rsidRDefault="002E2039" w:rsidP="0033066C">
    <w:pPr>
      <w:pStyle w:val="Header"/>
      <w:jc w:val="center"/>
      <w:rPr>
        <w:b/>
        <w:sz w:val="24"/>
        <w:szCs w:val="24"/>
      </w:rPr>
    </w:pPr>
  </w:p>
  <w:p w14:paraId="317A399B" w14:textId="77777777" w:rsidR="00926FD0" w:rsidRDefault="00926FD0" w:rsidP="0033066C">
    <w:pPr>
      <w:pStyle w:val="Header"/>
      <w:jc w:val="center"/>
      <w:rPr>
        <w:b/>
        <w:sz w:val="24"/>
        <w:szCs w:val="24"/>
      </w:rPr>
    </w:pPr>
  </w:p>
  <w:p w14:paraId="1A3A10C7" w14:textId="3459EDF5" w:rsidR="00AC153E" w:rsidRDefault="00863FFE" w:rsidP="00AC153E">
    <w:pPr>
      <w:pStyle w:val="Header"/>
      <w:jc w:val="center"/>
      <w:rPr>
        <w:b/>
      </w:rPr>
    </w:pPr>
    <w:r>
      <w:rPr>
        <w:b/>
        <w:noProof/>
        <w:sz w:val="24"/>
        <w:szCs w:val="24"/>
        <w:u w:val="single"/>
      </w:rPr>
      <mc:AlternateContent>
        <mc:Choice Requires="wps">
          <w:drawing>
            <wp:anchor distT="0" distB="0" distL="114300" distR="114300" simplePos="0" relativeHeight="251661312" behindDoc="0" locked="0" layoutInCell="1" allowOverlap="1" wp14:anchorId="0F01AAA6" wp14:editId="3E4546B8">
              <wp:simplePos x="0" y="0"/>
              <wp:positionH relativeFrom="column">
                <wp:posOffset>4440381</wp:posOffset>
              </wp:positionH>
              <wp:positionV relativeFrom="paragraph">
                <wp:posOffset>-318655</wp:posOffset>
              </wp:positionV>
              <wp:extent cx="2694709" cy="290946"/>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694709" cy="290946"/>
                      </a:xfrm>
                      <a:prstGeom prst="rect">
                        <a:avLst/>
                      </a:prstGeom>
                      <a:solidFill>
                        <a:schemeClr val="lt1"/>
                      </a:solidFill>
                      <a:ln w="6350">
                        <a:noFill/>
                      </a:ln>
                    </wps:spPr>
                    <wps:txbx>
                      <w:txbxContent>
                        <w:p w14:paraId="26C20353" w14:textId="77777777" w:rsidR="009305C1" w:rsidRDefault="009305C1" w:rsidP="009305C1">
                          <w:r>
                            <w:t xml:space="preserve">Family name: </w:t>
                          </w:r>
                          <w:sdt>
                            <w:sdtPr>
                              <w:rPr>
                                <w:u w:val="single"/>
                              </w:rPr>
                              <w:id w:val="-1916309522"/>
                              <w:placeholder>
                                <w:docPart w:val="8AC866432FAC487C862BDA65587795BA"/>
                              </w:placeholder>
                              <w:showingPlcHdr/>
                            </w:sdtPr>
                            <w:sdtContent>
                              <w:r w:rsidRPr="00C06C2A">
                                <w:rPr>
                                  <w:rStyle w:val="PlaceholderText"/>
                                </w:rPr>
                                <w:t>Click or tap here to enter text.</w:t>
                              </w:r>
                            </w:sdtContent>
                          </w:sdt>
                        </w:p>
                        <w:p w14:paraId="7629B83C" w14:textId="59951218" w:rsidR="00863FFE" w:rsidRDefault="00863FFE" w:rsidP="00863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01AAA6" id="_x0000_t202" coordsize="21600,21600" o:spt="202" path="m,l,21600r21600,l21600,xe">
              <v:stroke joinstyle="miter"/>
              <v:path gradientshapeok="t" o:connecttype="rect"/>
            </v:shapetype>
            <v:shape id="Text Box 8" o:spid="_x0000_s1026" type="#_x0000_t202" style="position:absolute;left:0;text-align:left;margin-left:349.65pt;margin-top:-25.1pt;width:212.2pt;height:22.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" fillcolor="white [3201]" stroked="f" strokeweight=".5pt">
              <v:textbox>
                <w:txbxContent>
                  <w:p w14:paraId="26C20353" w14:textId="77777777" w:rsidR="009305C1" w:rsidRDefault="009305C1" w:rsidP="009305C1">
                    <w:r>
                      <w:t xml:space="preserve">Family name: </w:t>
                    </w:r>
                    <w:sdt>
                      <w:sdtPr>
                        <w:rPr>
                          <w:u w:val="single"/>
                        </w:rPr>
                        <w:id w:val="-1916309522"/>
                        <w:placeholder>
                          <w:docPart w:val="8AC866432FAC487C862BDA65587795BA"/>
                        </w:placeholder>
                        <w:showingPlcHdr/>
                      </w:sdtPr>
                      <w:sdtContent>
                        <w:r w:rsidRPr="00C06C2A">
                          <w:rPr>
                            <w:rStyle w:val="PlaceholderText"/>
                          </w:rPr>
                          <w:t>Click or tap here to enter text.</w:t>
                        </w:r>
                      </w:sdtContent>
                    </w:sdt>
                  </w:p>
                  <w:p w14:paraId="7629B83C" w14:textId="59951218" w:rsidR="00863FFE" w:rsidRDefault="00863FFE" w:rsidP="00863FFE"/>
                </w:txbxContent>
              </v:textbox>
            </v:shape>
          </w:pict>
        </mc:Fallback>
      </mc:AlternateContent>
    </w:r>
    <w:r w:rsidR="00AC153E" w:rsidRPr="00197B4C">
      <w:rPr>
        <w:b/>
      </w:rPr>
      <w:t>Service Agreement</w:t>
    </w:r>
  </w:p>
  <w:p w14:paraId="40A26DBF" w14:textId="77777777" w:rsidR="00AC153E" w:rsidRPr="004B5EE3" w:rsidRDefault="00AC153E" w:rsidP="00AC153E">
    <w:pPr>
      <w:pStyle w:val="Header"/>
      <w:jc w:val="center"/>
      <w:rPr>
        <w:bCs/>
      </w:rPr>
    </w:pPr>
    <w:r w:rsidRPr="004B5EE3">
      <w:rPr>
        <w:bCs/>
      </w:rPr>
      <w:t>Regional Post Adoption Consortium Services (RPACS)</w:t>
    </w:r>
  </w:p>
  <w:p w14:paraId="32590EDB" w14:textId="77777777" w:rsidR="00AC153E" w:rsidRPr="004B5EE3" w:rsidRDefault="00AC153E" w:rsidP="00AC153E">
    <w:pPr>
      <w:pStyle w:val="Header"/>
      <w:jc w:val="center"/>
      <w:rPr>
        <w:bCs/>
      </w:rPr>
    </w:pPr>
    <w:r w:rsidRPr="004B5EE3">
      <w:rPr>
        <w:bCs/>
      </w:rPr>
      <w:t>DePaul Community Resources and Commonwealth Catholic Charities</w:t>
    </w:r>
  </w:p>
  <w:p w14:paraId="383BAAC8" w14:textId="1D9BB290" w:rsidR="008F5AC5" w:rsidRDefault="008F5AC5" w:rsidP="00AC153E">
    <w:pPr>
      <w:pStyle w:val="Header"/>
      <w:jc w:val="center"/>
    </w:pPr>
  </w:p>
  <w:p w14:paraId="64138DD3" w14:textId="77777777" w:rsidR="008F5AC5" w:rsidRDefault="008F5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B832" w14:textId="0398FF72" w:rsidR="00CB0CF5" w:rsidRPr="00197B4C" w:rsidRDefault="00CB0CF5" w:rsidP="007E7475">
    <w:pPr>
      <w:pStyle w:val="Header"/>
      <w:jc w:val="center"/>
      <w:rPr>
        <w:b/>
      </w:rPr>
    </w:pPr>
    <w:r w:rsidRPr="00197B4C">
      <w:rPr>
        <w:b/>
        <w:noProof/>
      </w:rPr>
      <w:drawing>
        <wp:inline distT="0" distB="0" distL="0" distR="0" wp14:anchorId="1762B5AB" wp14:editId="11F134C4">
          <wp:extent cx="741218" cy="463325"/>
          <wp:effectExtent l="0" t="0" r="190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ul Logo.png"/>
                  <pic:cNvPicPr/>
                </pic:nvPicPr>
                <pic:blipFill>
                  <a:blip r:embed="rId1">
                    <a:extLst>
                      <a:ext uri="{28A0092B-C50C-407E-A947-70E740481C1C}">
                        <a14:useLocalDpi xmlns:a14="http://schemas.microsoft.com/office/drawing/2010/main" val="0"/>
                      </a:ext>
                    </a:extLst>
                  </a:blip>
                  <a:stretch>
                    <a:fillRect/>
                  </a:stretch>
                </pic:blipFill>
                <pic:spPr>
                  <a:xfrm>
                    <a:off x="0" y="0"/>
                    <a:ext cx="817073" cy="510741"/>
                  </a:xfrm>
                  <a:prstGeom prst="rect">
                    <a:avLst/>
                  </a:prstGeom>
                </pic:spPr>
              </pic:pic>
            </a:graphicData>
          </a:graphic>
        </wp:inline>
      </w:drawing>
    </w:r>
    <w:r w:rsidRPr="00197B4C">
      <w:rPr>
        <w:b/>
      </w:rPr>
      <w:t xml:space="preserve">                                                                 </w:t>
    </w:r>
    <w:r w:rsidR="007E7475" w:rsidRPr="00197B4C">
      <w:rPr>
        <w:b/>
      </w:rPr>
      <w:t xml:space="preserve">                                 </w:t>
    </w:r>
    <w:r w:rsidRPr="00197B4C">
      <w:rPr>
        <w:b/>
      </w:rPr>
      <w:t xml:space="preserve">                                                       </w:t>
    </w:r>
    <w:r w:rsidRPr="00197B4C">
      <w:rPr>
        <w:b/>
        <w:noProof/>
      </w:rPr>
      <w:drawing>
        <wp:inline distT="0" distB="0" distL="0" distR="0" wp14:anchorId="5904A3A5" wp14:editId="6F8752F8">
          <wp:extent cx="809625" cy="536246"/>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 Logo.png"/>
                  <pic:cNvPicPr/>
                </pic:nvPicPr>
                <pic:blipFill>
                  <a:blip r:embed="rId2">
                    <a:extLst>
                      <a:ext uri="{28A0092B-C50C-407E-A947-70E740481C1C}">
                        <a14:useLocalDpi xmlns:a14="http://schemas.microsoft.com/office/drawing/2010/main" val="0"/>
                      </a:ext>
                    </a:extLst>
                  </a:blip>
                  <a:stretch>
                    <a:fillRect/>
                  </a:stretch>
                </pic:blipFill>
                <pic:spPr>
                  <a:xfrm>
                    <a:off x="0" y="0"/>
                    <a:ext cx="849002" cy="562327"/>
                  </a:xfrm>
                  <a:prstGeom prst="rect">
                    <a:avLst/>
                  </a:prstGeom>
                </pic:spPr>
              </pic:pic>
            </a:graphicData>
          </a:graphic>
        </wp:inline>
      </w:drawing>
    </w:r>
  </w:p>
  <w:p w14:paraId="3E22356B" w14:textId="6E268864" w:rsidR="00F41F75" w:rsidRDefault="00AB029B" w:rsidP="007E7475">
    <w:pPr>
      <w:pStyle w:val="Header"/>
      <w:jc w:val="center"/>
      <w:rPr>
        <w:b/>
      </w:rPr>
    </w:pPr>
    <w:r w:rsidRPr="00197B4C">
      <w:rPr>
        <w:b/>
      </w:rPr>
      <w:t>Service Agreement</w:t>
    </w:r>
  </w:p>
  <w:p w14:paraId="3FB74003" w14:textId="44412772" w:rsidR="00AB029B" w:rsidRPr="004B5EE3" w:rsidRDefault="00F41F75" w:rsidP="007E7475">
    <w:pPr>
      <w:pStyle w:val="Header"/>
      <w:jc w:val="center"/>
      <w:rPr>
        <w:bCs/>
      </w:rPr>
    </w:pPr>
    <w:r w:rsidRPr="004B5EE3">
      <w:rPr>
        <w:bCs/>
      </w:rPr>
      <w:t>Regional Post Adoption Consortium Services</w:t>
    </w:r>
    <w:r w:rsidR="00DA074C" w:rsidRPr="004B5EE3">
      <w:rPr>
        <w:bCs/>
      </w:rPr>
      <w:t xml:space="preserve"> (RPACS)</w:t>
    </w:r>
  </w:p>
  <w:p w14:paraId="62BF92C6" w14:textId="6493259E" w:rsidR="00BA0782" w:rsidRPr="004B5EE3" w:rsidRDefault="00BA0782" w:rsidP="007E7475">
    <w:pPr>
      <w:pStyle w:val="Header"/>
      <w:jc w:val="center"/>
      <w:rPr>
        <w:bCs/>
      </w:rPr>
    </w:pPr>
    <w:r w:rsidRPr="004B5EE3">
      <w:rPr>
        <w:bCs/>
      </w:rPr>
      <w:t>DePaul Community Resources and Commonwealth Catholic Charities</w:t>
    </w:r>
  </w:p>
  <w:p w14:paraId="5A815C81" w14:textId="3721CDD3" w:rsidR="006942A9" w:rsidRDefault="00694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F7"/>
    <w:multiLevelType w:val="hybridMultilevel"/>
    <w:tmpl w:val="EC00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148A"/>
    <w:multiLevelType w:val="hybridMultilevel"/>
    <w:tmpl w:val="3BA8F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22D7D"/>
    <w:multiLevelType w:val="hybridMultilevel"/>
    <w:tmpl w:val="907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30C3B"/>
    <w:multiLevelType w:val="hybridMultilevel"/>
    <w:tmpl w:val="922C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4160A"/>
    <w:multiLevelType w:val="hybridMultilevel"/>
    <w:tmpl w:val="5B1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809A3"/>
    <w:multiLevelType w:val="hybridMultilevel"/>
    <w:tmpl w:val="CFC07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C6EB3"/>
    <w:multiLevelType w:val="hybridMultilevel"/>
    <w:tmpl w:val="5262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033FE"/>
    <w:multiLevelType w:val="hybridMultilevel"/>
    <w:tmpl w:val="A508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64D2A"/>
    <w:multiLevelType w:val="hybridMultilevel"/>
    <w:tmpl w:val="2E5A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E58C5"/>
    <w:multiLevelType w:val="hybridMultilevel"/>
    <w:tmpl w:val="9F8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96C22"/>
    <w:multiLevelType w:val="hybridMultilevel"/>
    <w:tmpl w:val="47448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F37AC5"/>
    <w:multiLevelType w:val="hybridMultilevel"/>
    <w:tmpl w:val="5ACA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04A10"/>
    <w:multiLevelType w:val="hybridMultilevel"/>
    <w:tmpl w:val="2546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478D0"/>
    <w:multiLevelType w:val="hybridMultilevel"/>
    <w:tmpl w:val="1DD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514927">
    <w:abstractNumId w:val="1"/>
  </w:num>
  <w:num w:numId="2" w16cid:durableId="342514413">
    <w:abstractNumId w:val="2"/>
  </w:num>
  <w:num w:numId="3" w16cid:durableId="202639475">
    <w:abstractNumId w:val="8"/>
  </w:num>
  <w:num w:numId="4" w16cid:durableId="1943800438">
    <w:abstractNumId w:val="0"/>
  </w:num>
  <w:num w:numId="5" w16cid:durableId="2001421286">
    <w:abstractNumId w:val="3"/>
  </w:num>
  <w:num w:numId="6" w16cid:durableId="2065372371">
    <w:abstractNumId w:val="5"/>
  </w:num>
  <w:num w:numId="7" w16cid:durableId="1190142511">
    <w:abstractNumId w:val="6"/>
  </w:num>
  <w:num w:numId="8" w16cid:durableId="140851264">
    <w:abstractNumId w:val="7"/>
  </w:num>
  <w:num w:numId="9" w16cid:durableId="722631363">
    <w:abstractNumId w:val="11"/>
  </w:num>
  <w:num w:numId="10" w16cid:durableId="114523533">
    <w:abstractNumId w:val="12"/>
  </w:num>
  <w:num w:numId="11" w16cid:durableId="2114398937">
    <w:abstractNumId w:val="13"/>
  </w:num>
  <w:num w:numId="12" w16cid:durableId="940839655">
    <w:abstractNumId w:val="10"/>
  </w:num>
  <w:num w:numId="13" w16cid:durableId="1773818553">
    <w:abstractNumId w:val="4"/>
  </w:num>
  <w:num w:numId="14" w16cid:durableId="364255228">
    <w:abstractNumId w:val="9"/>
  </w:num>
  <w:num w:numId="15" w16cid:durableId="403721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C5"/>
    <w:rsid w:val="0002022B"/>
    <w:rsid w:val="000611A1"/>
    <w:rsid w:val="000632F5"/>
    <w:rsid w:val="00066EF3"/>
    <w:rsid w:val="00066F64"/>
    <w:rsid w:val="00075355"/>
    <w:rsid w:val="0007733E"/>
    <w:rsid w:val="000B52D2"/>
    <w:rsid w:val="000B6D6E"/>
    <w:rsid w:val="000D2FBC"/>
    <w:rsid w:val="000D5FDB"/>
    <w:rsid w:val="000D6F2A"/>
    <w:rsid w:val="000E5E9C"/>
    <w:rsid w:val="000F671D"/>
    <w:rsid w:val="00101F13"/>
    <w:rsid w:val="00104298"/>
    <w:rsid w:val="0010665D"/>
    <w:rsid w:val="00106F11"/>
    <w:rsid w:val="001223F1"/>
    <w:rsid w:val="00127195"/>
    <w:rsid w:val="0013135C"/>
    <w:rsid w:val="001334BA"/>
    <w:rsid w:val="001421A1"/>
    <w:rsid w:val="00174C73"/>
    <w:rsid w:val="001763D8"/>
    <w:rsid w:val="00176E23"/>
    <w:rsid w:val="00197B4C"/>
    <w:rsid w:val="001F4975"/>
    <w:rsid w:val="0021192A"/>
    <w:rsid w:val="00211CB4"/>
    <w:rsid w:val="00214188"/>
    <w:rsid w:val="002368B5"/>
    <w:rsid w:val="002462BF"/>
    <w:rsid w:val="002536C1"/>
    <w:rsid w:val="00256509"/>
    <w:rsid w:val="00271440"/>
    <w:rsid w:val="002967EB"/>
    <w:rsid w:val="002A5494"/>
    <w:rsid w:val="002B671C"/>
    <w:rsid w:val="002C428B"/>
    <w:rsid w:val="002D001A"/>
    <w:rsid w:val="002E0B77"/>
    <w:rsid w:val="002E2039"/>
    <w:rsid w:val="002E606C"/>
    <w:rsid w:val="002F26BE"/>
    <w:rsid w:val="003063D7"/>
    <w:rsid w:val="0033066C"/>
    <w:rsid w:val="003406A1"/>
    <w:rsid w:val="003544D6"/>
    <w:rsid w:val="003628A4"/>
    <w:rsid w:val="00362C29"/>
    <w:rsid w:val="00375FA3"/>
    <w:rsid w:val="00377EF5"/>
    <w:rsid w:val="00382F05"/>
    <w:rsid w:val="003943A9"/>
    <w:rsid w:val="0039518E"/>
    <w:rsid w:val="003A1ECE"/>
    <w:rsid w:val="003B3A72"/>
    <w:rsid w:val="003B7D38"/>
    <w:rsid w:val="003C3C07"/>
    <w:rsid w:val="003D73E8"/>
    <w:rsid w:val="003F0EE2"/>
    <w:rsid w:val="003F73DA"/>
    <w:rsid w:val="00405719"/>
    <w:rsid w:val="00410046"/>
    <w:rsid w:val="00426A42"/>
    <w:rsid w:val="00452DE3"/>
    <w:rsid w:val="004726B8"/>
    <w:rsid w:val="0048235F"/>
    <w:rsid w:val="004828C7"/>
    <w:rsid w:val="00490B23"/>
    <w:rsid w:val="004A1BEC"/>
    <w:rsid w:val="004B3763"/>
    <w:rsid w:val="004B5EE3"/>
    <w:rsid w:val="004C3BA7"/>
    <w:rsid w:val="004C3C51"/>
    <w:rsid w:val="004C6C8D"/>
    <w:rsid w:val="004E6C20"/>
    <w:rsid w:val="004E7E50"/>
    <w:rsid w:val="005147B7"/>
    <w:rsid w:val="00514DAB"/>
    <w:rsid w:val="00521C39"/>
    <w:rsid w:val="00521F75"/>
    <w:rsid w:val="00544AF8"/>
    <w:rsid w:val="00546BF7"/>
    <w:rsid w:val="00546F00"/>
    <w:rsid w:val="00546FD6"/>
    <w:rsid w:val="00562DF5"/>
    <w:rsid w:val="00585C42"/>
    <w:rsid w:val="00595982"/>
    <w:rsid w:val="005976E5"/>
    <w:rsid w:val="005A15E7"/>
    <w:rsid w:val="005A2E68"/>
    <w:rsid w:val="005A537D"/>
    <w:rsid w:val="005A53EE"/>
    <w:rsid w:val="005A71FB"/>
    <w:rsid w:val="005B01C6"/>
    <w:rsid w:val="00604BE8"/>
    <w:rsid w:val="00605A48"/>
    <w:rsid w:val="006145EB"/>
    <w:rsid w:val="00616D06"/>
    <w:rsid w:val="006637E7"/>
    <w:rsid w:val="006739AB"/>
    <w:rsid w:val="00674976"/>
    <w:rsid w:val="00677D17"/>
    <w:rsid w:val="00690338"/>
    <w:rsid w:val="006942A9"/>
    <w:rsid w:val="006A0AA6"/>
    <w:rsid w:val="006B5052"/>
    <w:rsid w:val="006C78CE"/>
    <w:rsid w:val="006D487A"/>
    <w:rsid w:val="006E2612"/>
    <w:rsid w:val="006E47C2"/>
    <w:rsid w:val="006F7896"/>
    <w:rsid w:val="006F7BAF"/>
    <w:rsid w:val="00701C1F"/>
    <w:rsid w:val="00715367"/>
    <w:rsid w:val="00720F4B"/>
    <w:rsid w:val="00725F6E"/>
    <w:rsid w:val="00752CF3"/>
    <w:rsid w:val="00755C01"/>
    <w:rsid w:val="00761CBD"/>
    <w:rsid w:val="00761D8E"/>
    <w:rsid w:val="00781528"/>
    <w:rsid w:val="00781682"/>
    <w:rsid w:val="007836EF"/>
    <w:rsid w:val="00783D2F"/>
    <w:rsid w:val="007A00CE"/>
    <w:rsid w:val="007A3E07"/>
    <w:rsid w:val="007A736B"/>
    <w:rsid w:val="007B2613"/>
    <w:rsid w:val="007B4552"/>
    <w:rsid w:val="007B4C15"/>
    <w:rsid w:val="007D1F5D"/>
    <w:rsid w:val="007D3FEF"/>
    <w:rsid w:val="007D56C0"/>
    <w:rsid w:val="007E7475"/>
    <w:rsid w:val="007E78A4"/>
    <w:rsid w:val="007E7FC0"/>
    <w:rsid w:val="007F40B5"/>
    <w:rsid w:val="0082196B"/>
    <w:rsid w:val="00823A5B"/>
    <w:rsid w:val="00831CA8"/>
    <w:rsid w:val="00836090"/>
    <w:rsid w:val="00853C1B"/>
    <w:rsid w:val="00863E46"/>
    <w:rsid w:val="00863FFE"/>
    <w:rsid w:val="00864D06"/>
    <w:rsid w:val="00873E79"/>
    <w:rsid w:val="008745DB"/>
    <w:rsid w:val="008960D8"/>
    <w:rsid w:val="008A40CA"/>
    <w:rsid w:val="008A73CA"/>
    <w:rsid w:val="008C0FF1"/>
    <w:rsid w:val="008C4D69"/>
    <w:rsid w:val="008C70E7"/>
    <w:rsid w:val="008D0BB2"/>
    <w:rsid w:val="008D1301"/>
    <w:rsid w:val="008E4C93"/>
    <w:rsid w:val="008F5AC5"/>
    <w:rsid w:val="00906454"/>
    <w:rsid w:val="0090746B"/>
    <w:rsid w:val="00916F82"/>
    <w:rsid w:val="00926FD0"/>
    <w:rsid w:val="009305C1"/>
    <w:rsid w:val="009337AF"/>
    <w:rsid w:val="00954D5F"/>
    <w:rsid w:val="009823D7"/>
    <w:rsid w:val="009B5312"/>
    <w:rsid w:val="009B7AFA"/>
    <w:rsid w:val="009C3C1F"/>
    <w:rsid w:val="009C3C52"/>
    <w:rsid w:val="009E0F75"/>
    <w:rsid w:val="009F46EF"/>
    <w:rsid w:val="009F685F"/>
    <w:rsid w:val="00A025D0"/>
    <w:rsid w:val="00A02BBE"/>
    <w:rsid w:val="00A0338A"/>
    <w:rsid w:val="00A227B0"/>
    <w:rsid w:val="00A3034A"/>
    <w:rsid w:val="00A317A7"/>
    <w:rsid w:val="00A46DB1"/>
    <w:rsid w:val="00A511E8"/>
    <w:rsid w:val="00A51629"/>
    <w:rsid w:val="00A54B13"/>
    <w:rsid w:val="00A62184"/>
    <w:rsid w:val="00A66CFB"/>
    <w:rsid w:val="00A72EEC"/>
    <w:rsid w:val="00A90622"/>
    <w:rsid w:val="00A9443D"/>
    <w:rsid w:val="00AA170E"/>
    <w:rsid w:val="00AB029B"/>
    <w:rsid w:val="00AC153E"/>
    <w:rsid w:val="00AC349B"/>
    <w:rsid w:val="00B007C1"/>
    <w:rsid w:val="00B103CD"/>
    <w:rsid w:val="00B16DDD"/>
    <w:rsid w:val="00B21090"/>
    <w:rsid w:val="00B25C02"/>
    <w:rsid w:val="00B33816"/>
    <w:rsid w:val="00B47EB2"/>
    <w:rsid w:val="00B47FB8"/>
    <w:rsid w:val="00B5458E"/>
    <w:rsid w:val="00B56D87"/>
    <w:rsid w:val="00B606D9"/>
    <w:rsid w:val="00B64128"/>
    <w:rsid w:val="00B67BC7"/>
    <w:rsid w:val="00B76418"/>
    <w:rsid w:val="00B77116"/>
    <w:rsid w:val="00B823D5"/>
    <w:rsid w:val="00B930E7"/>
    <w:rsid w:val="00B969B2"/>
    <w:rsid w:val="00BA0782"/>
    <w:rsid w:val="00BA0883"/>
    <w:rsid w:val="00BD3465"/>
    <w:rsid w:val="00BE26E5"/>
    <w:rsid w:val="00C07658"/>
    <w:rsid w:val="00C25EF3"/>
    <w:rsid w:val="00C319D9"/>
    <w:rsid w:val="00C466BF"/>
    <w:rsid w:val="00C74E18"/>
    <w:rsid w:val="00C75D0F"/>
    <w:rsid w:val="00C86490"/>
    <w:rsid w:val="00C872B1"/>
    <w:rsid w:val="00C87EE8"/>
    <w:rsid w:val="00CA50FC"/>
    <w:rsid w:val="00CA5576"/>
    <w:rsid w:val="00CB0CF5"/>
    <w:rsid w:val="00CD2B09"/>
    <w:rsid w:val="00D220F7"/>
    <w:rsid w:val="00D33E4D"/>
    <w:rsid w:val="00D53522"/>
    <w:rsid w:val="00D53F16"/>
    <w:rsid w:val="00D565B7"/>
    <w:rsid w:val="00D57F88"/>
    <w:rsid w:val="00D64E48"/>
    <w:rsid w:val="00D71815"/>
    <w:rsid w:val="00D74021"/>
    <w:rsid w:val="00D83413"/>
    <w:rsid w:val="00D83961"/>
    <w:rsid w:val="00DA074C"/>
    <w:rsid w:val="00DA366F"/>
    <w:rsid w:val="00DB01D2"/>
    <w:rsid w:val="00DB57C3"/>
    <w:rsid w:val="00DC072F"/>
    <w:rsid w:val="00DC1981"/>
    <w:rsid w:val="00DC54CE"/>
    <w:rsid w:val="00DC7E42"/>
    <w:rsid w:val="00DD4777"/>
    <w:rsid w:val="00DE0240"/>
    <w:rsid w:val="00DE3C3D"/>
    <w:rsid w:val="00DF2B3D"/>
    <w:rsid w:val="00E00D6C"/>
    <w:rsid w:val="00E1592B"/>
    <w:rsid w:val="00E24BAA"/>
    <w:rsid w:val="00E33A4C"/>
    <w:rsid w:val="00E4304F"/>
    <w:rsid w:val="00E50294"/>
    <w:rsid w:val="00E53C10"/>
    <w:rsid w:val="00E63CF8"/>
    <w:rsid w:val="00E82114"/>
    <w:rsid w:val="00E83040"/>
    <w:rsid w:val="00E87B7F"/>
    <w:rsid w:val="00E94291"/>
    <w:rsid w:val="00EA133D"/>
    <w:rsid w:val="00EA7062"/>
    <w:rsid w:val="00EC2149"/>
    <w:rsid w:val="00EC57D2"/>
    <w:rsid w:val="00EC72FA"/>
    <w:rsid w:val="00ED7BA1"/>
    <w:rsid w:val="00F20C45"/>
    <w:rsid w:val="00F33D3C"/>
    <w:rsid w:val="00F37D7E"/>
    <w:rsid w:val="00F413EF"/>
    <w:rsid w:val="00F41F75"/>
    <w:rsid w:val="00F511FB"/>
    <w:rsid w:val="00F63F74"/>
    <w:rsid w:val="00F7595D"/>
    <w:rsid w:val="00F77673"/>
    <w:rsid w:val="00F82275"/>
    <w:rsid w:val="00F961DC"/>
    <w:rsid w:val="00F9764D"/>
    <w:rsid w:val="00FA325F"/>
    <w:rsid w:val="00FA412D"/>
    <w:rsid w:val="00FC012D"/>
    <w:rsid w:val="00FC04FD"/>
    <w:rsid w:val="00FC38C2"/>
    <w:rsid w:val="00FD64A9"/>
    <w:rsid w:val="00FE1585"/>
    <w:rsid w:val="00FE184C"/>
    <w:rsid w:val="00FF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955FA"/>
  <w15:chartTrackingRefBased/>
  <w15:docId w15:val="{BD56C142-602F-40F3-9EA0-AC832D10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AC5"/>
  </w:style>
  <w:style w:type="paragraph" w:styleId="Footer">
    <w:name w:val="footer"/>
    <w:basedOn w:val="Normal"/>
    <w:link w:val="FooterChar"/>
    <w:uiPriority w:val="99"/>
    <w:unhideWhenUsed/>
    <w:rsid w:val="008F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AC5"/>
  </w:style>
  <w:style w:type="paragraph" w:styleId="ListParagraph">
    <w:name w:val="List Paragraph"/>
    <w:basedOn w:val="Normal"/>
    <w:uiPriority w:val="34"/>
    <w:qFormat/>
    <w:rsid w:val="00595982"/>
    <w:pPr>
      <w:ind w:left="720"/>
      <w:contextualSpacing/>
    </w:pPr>
  </w:style>
  <w:style w:type="paragraph" w:styleId="NormalWeb">
    <w:name w:val="Normal (Web)"/>
    <w:basedOn w:val="Normal"/>
    <w:uiPriority w:val="99"/>
    <w:semiHidden/>
    <w:unhideWhenUsed/>
    <w:rsid w:val="002967E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736B"/>
    <w:pPr>
      <w:spacing w:after="0" w:line="240" w:lineRule="auto"/>
    </w:pPr>
  </w:style>
  <w:style w:type="paragraph" w:styleId="BalloonText">
    <w:name w:val="Balloon Text"/>
    <w:basedOn w:val="Normal"/>
    <w:link w:val="BalloonTextChar"/>
    <w:uiPriority w:val="99"/>
    <w:semiHidden/>
    <w:unhideWhenUsed/>
    <w:rsid w:val="00E15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92B"/>
    <w:rPr>
      <w:rFonts w:ascii="Segoe UI" w:hAnsi="Segoe UI" w:cs="Segoe UI"/>
      <w:sz w:val="18"/>
      <w:szCs w:val="18"/>
    </w:rPr>
  </w:style>
  <w:style w:type="character" w:styleId="CommentReference">
    <w:name w:val="annotation reference"/>
    <w:basedOn w:val="DefaultParagraphFont"/>
    <w:uiPriority w:val="99"/>
    <w:semiHidden/>
    <w:unhideWhenUsed/>
    <w:rsid w:val="00BD3465"/>
    <w:rPr>
      <w:sz w:val="16"/>
      <w:szCs w:val="16"/>
    </w:rPr>
  </w:style>
  <w:style w:type="paragraph" w:styleId="CommentText">
    <w:name w:val="annotation text"/>
    <w:basedOn w:val="Normal"/>
    <w:link w:val="CommentTextChar"/>
    <w:uiPriority w:val="99"/>
    <w:semiHidden/>
    <w:unhideWhenUsed/>
    <w:rsid w:val="00BD3465"/>
    <w:pPr>
      <w:spacing w:line="240" w:lineRule="auto"/>
    </w:pPr>
    <w:rPr>
      <w:sz w:val="20"/>
      <w:szCs w:val="20"/>
    </w:rPr>
  </w:style>
  <w:style w:type="character" w:customStyle="1" w:styleId="CommentTextChar">
    <w:name w:val="Comment Text Char"/>
    <w:basedOn w:val="DefaultParagraphFont"/>
    <w:link w:val="CommentText"/>
    <w:uiPriority w:val="99"/>
    <w:semiHidden/>
    <w:rsid w:val="00BD3465"/>
    <w:rPr>
      <w:sz w:val="20"/>
      <w:szCs w:val="20"/>
    </w:rPr>
  </w:style>
  <w:style w:type="paragraph" w:styleId="CommentSubject">
    <w:name w:val="annotation subject"/>
    <w:basedOn w:val="CommentText"/>
    <w:next w:val="CommentText"/>
    <w:link w:val="CommentSubjectChar"/>
    <w:uiPriority w:val="99"/>
    <w:semiHidden/>
    <w:unhideWhenUsed/>
    <w:rsid w:val="00BD3465"/>
    <w:rPr>
      <w:b/>
      <w:bCs/>
    </w:rPr>
  </w:style>
  <w:style w:type="character" w:customStyle="1" w:styleId="CommentSubjectChar">
    <w:name w:val="Comment Subject Char"/>
    <w:basedOn w:val="CommentTextChar"/>
    <w:link w:val="CommentSubject"/>
    <w:uiPriority w:val="99"/>
    <w:semiHidden/>
    <w:rsid w:val="00BD3465"/>
    <w:rPr>
      <w:b/>
      <w:bCs/>
      <w:sz w:val="20"/>
      <w:szCs w:val="20"/>
    </w:rPr>
  </w:style>
  <w:style w:type="paragraph" w:styleId="Revision">
    <w:name w:val="Revision"/>
    <w:hidden/>
    <w:uiPriority w:val="99"/>
    <w:semiHidden/>
    <w:rsid w:val="007F40B5"/>
    <w:pPr>
      <w:spacing w:after="0" w:line="240" w:lineRule="auto"/>
    </w:pPr>
  </w:style>
  <w:style w:type="paragraph" w:customStyle="1" w:styleId="Default">
    <w:name w:val="Default"/>
    <w:rsid w:val="0067497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025D0"/>
    <w:rPr>
      <w:color w:val="0563C1" w:themeColor="hyperlink"/>
      <w:u w:val="single"/>
    </w:rPr>
  </w:style>
  <w:style w:type="character" w:styleId="UnresolvedMention">
    <w:name w:val="Unresolved Mention"/>
    <w:basedOn w:val="DefaultParagraphFont"/>
    <w:uiPriority w:val="99"/>
    <w:semiHidden/>
    <w:unhideWhenUsed/>
    <w:rsid w:val="00A025D0"/>
    <w:rPr>
      <w:color w:val="605E5C"/>
      <w:shd w:val="clear" w:color="auto" w:fill="E1DFDD"/>
    </w:rPr>
  </w:style>
  <w:style w:type="character" w:styleId="PlaceholderText">
    <w:name w:val="Placeholder Text"/>
    <w:basedOn w:val="DefaultParagraphFont"/>
    <w:uiPriority w:val="99"/>
    <w:semiHidden/>
    <w:rsid w:val="00616D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54831">
      <w:bodyDiv w:val="1"/>
      <w:marLeft w:val="0"/>
      <w:marRight w:val="0"/>
      <w:marTop w:val="0"/>
      <w:marBottom w:val="0"/>
      <w:divBdr>
        <w:top w:val="none" w:sz="0" w:space="0" w:color="auto"/>
        <w:left w:val="none" w:sz="0" w:space="0" w:color="auto"/>
        <w:bottom w:val="none" w:sz="0" w:space="0" w:color="auto"/>
        <w:right w:val="none" w:sz="0" w:space="0" w:color="auto"/>
      </w:divBdr>
    </w:div>
    <w:div w:id="452137173">
      <w:bodyDiv w:val="1"/>
      <w:marLeft w:val="0"/>
      <w:marRight w:val="0"/>
      <w:marTop w:val="0"/>
      <w:marBottom w:val="0"/>
      <w:divBdr>
        <w:top w:val="none" w:sz="0" w:space="0" w:color="auto"/>
        <w:left w:val="none" w:sz="0" w:space="0" w:color="auto"/>
        <w:bottom w:val="none" w:sz="0" w:space="0" w:color="auto"/>
        <w:right w:val="none" w:sz="0" w:space="0" w:color="auto"/>
      </w:divBdr>
    </w:div>
    <w:div w:id="458232343">
      <w:bodyDiv w:val="1"/>
      <w:marLeft w:val="0"/>
      <w:marRight w:val="0"/>
      <w:marTop w:val="0"/>
      <w:marBottom w:val="0"/>
      <w:divBdr>
        <w:top w:val="none" w:sz="0" w:space="0" w:color="auto"/>
        <w:left w:val="none" w:sz="0" w:space="0" w:color="auto"/>
        <w:bottom w:val="none" w:sz="0" w:space="0" w:color="auto"/>
        <w:right w:val="none" w:sz="0" w:space="0" w:color="auto"/>
      </w:divBdr>
    </w:div>
    <w:div w:id="596063451">
      <w:bodyDiv w:val="1"/>
      <w:marLeft w:val="0"/>
      <w:marRight w:val="0"/>
      <w:marTop w:val="0"/>
      <w:marBottom w:val="0"/>
      <w:divBdr>
        <w:top w:val="none" w:sz="0" w:space="0" w:color="auto"/>
        <w:left w:val="none" w:sz="0" w:space="0" w:color="auto"/>
        <w:bottom w:val="none" w:sz="0" w:space="0" w:color="auto"/>
        <w:right w:val="none" w:sz="0" w:space="0" w:color="auto"/>
      </w:divBdr>
    </w:div>
    <w:div w:id="725883303">
      <w:bodyDiv w:val="1"/>
      <w:marLeft w:val="0"/>
      <w:marRight w:val="0"/>
      <w:marTop w:val="0"/>
      <w:marBottom w:val="0"/>
      <w:divBdr>
        <w:top w:val="none" w:sz="0" w:space="0" w:color="auto"/>
        <w:left w:val="none" w:sz="0" w:space="0" w:color="auto"/>
        <w:bottom w:val="none" w:sz="0" w:space="0" w:color="auto"/>
        <w:right w:val="none" w:sz="0" w:space="0" w:color="auto"/>
      </w:divBdr>
    </w:div>
    <w:div w:id="774247489">
      <w:bodyDiv w:val="1"/>
      <w:marLeft w:val="0"/>
      <w:marRight w:val="0"/>
      <w:marTop w:val="0"/>
      <w:marBottom w:val="0"/>
      <w:divBdr>
        <w:top w:val="none" w:sz="0" w:space="0" w:color="auto"/>
        <w:left w:val="none" w:sz="0" w:space="0" w:color="auto"/>
        <w:bottom w:val="none" w:sz="0" w:space="0" w:color="auto"/>
        <w:right w:val="none" w:sz="0" w:space="0" w:color="auto"/>
      </w:divBdr>
    </w:div>
    <w:div w:id="815609076">
      <w:bodyDiv w:val="1"/>
      <w:marLeft w:val="0"/>
      <w:marRight w:val="0"/>
      <w:marTop w:val="0"/>
      <w:marBottom w:val="0"/>
      <w:divBdr>
        <w:top w:val="none" w:sz="0" w:space="0" w:color="auto"/>
        <w:left w:val="none" w:sz="0" w:space="0" w:color="auto"/>
        <w:bottom w:val="none" w:sz="0" w:space="0" w:color="auto"/>
        <w:right w:val="none" w:sz="0" w:space="0" w:color="auto"/>
      </w:divBdr>
    </w:div>
    <w:div w:id="997880402">
      <w:bodyDiv w:val="1"/>
      <w:marLeft w:val="0"/>
      <w:marRight w:val="0"/>
      <w:marTop w:val="0"/>
      <w:marBottom w:val="0"/>
      <w:divBdr>
        <w:top w:val="none" w:sz="0" w:space="0" w:color="auto"/>
        <w:left w:val="none" w:sz="0" w:space="0" w:color="auto"/>
        <w:bottom w:val="none" w:sz="0" w:space="0" w:color="auto"/>
        <w:right w:val="none" w:sz="0" w:space="0" w:color="auto"/>
      </w:divBdr>
    </w:div>
    <w:div w:id="1029065717">
      <w:bodyDiv w:val="1"/>
      <w:marLeft w:val="0"/>
      <w:marRight w:val="0"/>
      <w:marTop w:val="0"/>
      <w:marBottom w:val="0"/>
      <w:divBdr>
        <w:top w:val="none" w:sz="0" w:space="0" w:color="auto"/>
        <w:left w:val="none" w:sz="0" w:space="0" w:color="auto"/>
        <w:bottom w:val="none" w:sz="0" w:space="0" w:color="auto"/>
        <w:right w:val="none" w:sz="0" w:space="0" w:color="auto"/>
      </w:divBdr>
    </w:div>
    <w:div w:id="1095318603">
      <w:bodyDiv w:val="1"/>
      <w:marLeft w:val="0"/>
      <w:marRight w:val="0"/>
      <w:marTop w:val="0"/>
      <w:marBottom w:val="0"/>
      <w:divBdr>
        <w:top w:val="none" w:sz="0" w:space="0" w:color="auto"/>
        <w:left w:val="none" w:sz="0" w:space="0" w:color="auto"/>
        <w:bottom w:val="none" w:sz="0" w:space="0" w:color="auto"/>
        <w:right w:val="none" w:sz="0" w:space="0" w:color="auto"/>
      </w:divBdr>
    </w:div>
    <w:div w:id="1193693809">
      <w:bodyDiv w:val="1"/>
      <w:marLeft w:val="0"/>
      <w:marRight w:val="0"/>
      <w:marTop w:val="0"/>
      <w:marBottom w:val="0"/>
      <w:divBdr>
        <w:top w:val="none" w:sz="0" w:space="0" w:color="auto"/>
        <w:left w:val="none" w:sz="0" w:space="0" w:color="auto"/>
        <w:bottom w:val="none" w:sz="0" w:space="0" w:color="auto"/>
        <w:right w:val="none" w:sz="0" w:space="0" w:color="auto"/>
      </w:divBdr>
    </w:div>
    <w:div w:id="1263680153">
      <w:bodyDiv w:val="1"/>
      <w:marLeft w:val="0"/>
      <w:marRight w:val="0"/>
      <w:marTop w:val="0"/>
      <w:marBottom w:val="0"/>
      <w:divBdr>
        <w:top w:val="none" w:sz="0" w:space="0" w:color="auto"/>
        <w:left w:val="none" w:sz="0" w:space="0" w:color="auto"/>
        <w:bottom w:val="none" w:sz="0" w:space="0" w:color="auto"/>
        <w:right w:val="none" w:sz="0" w:space="0" w:color="auto"/>
      </w:divBdr>
    </w:div>
    <w:div w:id="1572235495">
      <w:bodyDiv w:val="1"/>
      <w:marLeft w:val="0"/>
      <w:marRight w:val="0"/>
      <w:marTop w:val="0"/>
      <w:marBottom w:val="0"/>
      <w:divBdr>
        <w:top w:val="none" w:sz="0" w:space="0" w:color="auto"/>
        <w:left w:val="none" w:sz="0" w:space="0" w:color="auto"/>
        <w:bottom w:val="none" w:sz="0" w:space="0" w:color="auto"/>
        <w:right w:val="none" w:sz="0" w:space="0" w:color="auto"/>
      </w:divBdr>
    </w:div>
    <w:div w:id="1579319217">
      <w:bodyDiv w:val="1"/>
      <w:marLeft w:val="0"/>
      <w:marRight w:val="0"/>
      <w:marTop w:val="0"/>
      <w:marBottom w:val="0"/>
      <w:divBdr>
        <w:top w:val="none" w:sz="0" w:space="0" w:color="auto"/>
        <w:left w:val="none" w:sz="0" w:space="0" w:color="auto"/>
        <w:bottom w:val="none" w:sz="0" w:space="0" w:color="auto"/>
        <w:right w:val="none" w:sz="0" w:space="0" w:color="auto"/>
      </w:divBdr>
    </w:div>
    <w:div w:id="1786537032">
      <w:bodyDiv w:val="1"/>
      <w:marLeft w:val="0"/>
      <w:marRight w:val="0"/>
      <w:marTop w:val="0"/>
      <w:marBottom w:val="0"/>
      <w:divBdr>
        <w:top w:val="none" w:sz="0" w:space="0" w:color="auto"/>
        <w:left w:val="none" w:sz="0" w:space="0" w:color="auto"/>
        <w:bottom w:val="none" w:sz="0" w:space="0" w:color="auto"/>
        <w:right w:val="none" w:sz="0" w:space="0" w:color="auto"/>
      </w:divBdr>
    </w:div>
    <w:div w:id="1802578568">
      <w:bodyDiv w:val="1"/>
      <w:marLeft w:val="0"/>
      <w:marRight w:val="0"/>
      <w:marTop w:val="0"/>
      <w:marBottom w:val="0"/>
      <w:divBdr>
        <w:top w:val="none" w:sz="0" w:space="0" w:color="auto"/>
        <w:left w:val="none" w:sz="0" w:space="0" w:color="auto"/>
        <w:bottom w:val="none" w:sz="0" w:space="0" w:color="auto"/>
        <w:right w:val="none" w:sz="0" w:space="0" w:color="auto"/>
      </w:divBdr>
    </w:div>
    <w:div w:id="1824736145">
      <w:bodyDiv w:val="1"/>
      <w:marLeft w:val="0"/>
      <w:marRight w:val="0"/>
      <w:marTop w:val="0"/>
      <w:marBottom w:val="0"/>
      <w:divBdr>
        <w:top w:val="none" w:sz="0" w:space="0" w:color="auto"/>
        <w:left w:val="none" w:sz="0" w:space="0" w:color="auto"/>
        <w:bottom w:val="none" w:sz="0" w:space="0" w:color="auto"/>
        <w:right w:val="none" w:sz="0" w:space="0" w:color="auto"/>
      </w:divBdr>
    </w:div>
    <w:div w:id="1888253952">
      <w:bodyDiv w:val="1"/>
      <w:marLeft w:val="0"/>
      <w:marRight w:val="0"/>
      <w:marTop w:val="0"/>
      <w:marBottom w:val="0"/>
      <w:divBdr>
        <w:top w:val="none" w:sz="0" w:space="0" w:color="auto"/>
        <w:left w:val="none" w:sz="0" w:space="0" w:color="auto"/>
        <w:bottom w:val="none" w:sz="0" w:space="0" w:color="auto"/>
        <w:right w:val="none" w:sz="0" w:space="0" w:color="auto"/>
      </w:divBdr>
    </w:div>
    <w:div w:id="19879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cpherson@depaulcr.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reer@depaulc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bourin@depaulc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C866432FAC487C862BDA65587795BA"/>
        <w:category>
          <w:name w:val="General"/>
          <w:gallery w:val="placeholder"/>
        </w:category>
        <w:types>
          <w:type w:val="bbPlcHdr"/>
        </w:types>
        <w:behaviors>
          <w:behavior w:val="content"/>
        </w:behaviors>
        <w:guid w:val="{74F4A700-A0F9-47D9-958C-FA6DF37926AF}"/>
      </w:docPartPr>
      <w:docPartBody>
        <w:p w:rsidR="00EE421A" w:rsidRDefault="00CB09CC" w:rsidP="00CB09CC">
          <w:pPr>
            <w:pStyle w:val="8AC866432FAC487C862BDA65587795BA"/>
          </w:pPr>
          <w:r w:rsidRPr="00C06C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32"/>
    <w:rsid w:val="00013B4C"/>
    <w:rsid w:val="00066EF3"/>
    <w:rsid w:val="001E49DE"/>
    <w:rsid w:val="00214188"/>
    <w:rsid w:val="002664E1"/>
    <w:rsid w:val="003B3A72"/>
    <w:rsid w:val="00426A42"/>
    <w:rsid w:val="00501138"/>
    <w:rsid w:val="00623132"/>
    <w:rsid w:val="006A0AA6"/>
    <w:rsid w:val="00752CF3"/>
    <w:rsid w:val="00761D8E"/>
    <w:rsid w:val="00773686"/>
    <w:rsid w:val="00906454"/>
    <w:rsid w:val="009C3C52"/>
    <w:rsid w:val="00B40E63"/>
    <w:rsid w:val="00C86490"/>
    <w:rsid w:val="00CB09CC"/>
    <w:rsid w:val="00D83413"/>
    <w:rsid w:val="00E63CF8"/>
    <w:rsid w:val="00EE421A"/>
    <w:rsid w:val="00F73C83"/>
    <w:rsid w:val="00F77673"/>
    <w:rsid w:val="00F9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9CC"/>
    <w:rPr>
      <w:color w:val="666666"/>
    </w:rPr>
  </w:style>
  <w:style w:type="paragraph" w:customStyle="1" w:styleId="8AC866432FAC487C862BDA65587795BA">
    <w:name w:val="8AC866432FAC487C862BDA65587795BA"/>
    <w:rsid w:val="00CB09CC"/>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FB3D8EDBAEC4F9FDBBAFCC726ABA1" ma:contentTypeVersion="9" ma:contentTypeDescription="Create a new document." ma:contentTypeScope="" ma:versionID="21d6026064287e62f1eea309ed370322">
  <xsd:schema xmlns:xsd="http://www.w3.org/2001/XMLSchema" xmlns:xs="http://www.w3.org/2001/XMLSchema" xmlns:p="http://schemas.microsoft.com/office/2006/metadata/properties" xmlns:ns3="460ad647-4370-4909-b20b-3b98d96d85bd" targetNamespace="http://schemas.microsoft.com/office/2006/metadata/properties" ma:root="true" ma:fieldsID="385fffeae8726dfd931c5cf88c894677" ns3:_="">
    <xsd:import namespace="460ad647-4370-4909-b20b-3b98d96d85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ad647-4370-4909-b20b-3b98d96d8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E24A-F116-4CCA-8D3B-A40D1F9458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09532-0387-4664-9F5F-DC0030AC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ad647-4370-4909-b20b-3b98d96d8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D4604-2293-4E46-9074-D25331C0F054}">
  <ds:schemaRefs>
    <ds:schemaRef ds:uri="http://schemas.microsoft.com/sharepoint/v3/contenttype/forms"/>
  </ds:schemaRefs>
</ds:datastoreItem>
</file>

<file path=customXml/itemProps4.xml><?xml version="1.0" encoding="utf-8"?>
<ds:datastoreItem xmlns:ds="http://schemas.openxmlformats.org/officeDocument/2006/customXml" ds:itemID="{B4C4BA6D-F2FE-432C-8D96-DB5FCC38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Letitia Hawkins-Beatty</dc:creator>
  <cp:keywords/>
  <dc:description/>
  <cp:lastModifiedBy>Misti Greer</cp:lastModifiedBy>
  <cp:revision>32</cp:revision>
  <cp:lastPrinted>2019-08-13T13:26:00Z</cp:lastPrinted>
  <dcterms:created xsi:type="dcterms:W3CDTF">2025-07-29T13:14:00Z</dcterms:created>
  <dcterms:modified xsi:type="dcterms:W3CDTF">2025-07-29T13:44:00Z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0x010100EE7FB3D8EDBAEC4F9FDBBAFCC726ABA1</vt:lpwstr>
  </property>
</Properties>
</file>